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49A4" w14:textId="77777777" w:rsidR="001676BD" w:rsidRPr="001676BD" w:rsidRDefault="001676BD" w:rsidP="006109F6">
      <w:pPr>
        <w:spacing w:line="480" w:lineRule="auto"/>
        <w:jc w:val="center"/>
        <w:rPr>
          <w:rFonts w:ascii="Times New Roman" w:hAnsi="Times New Roman" w:cs="Times New Roman"/>
          <w:sz w:val="24"/>
          <w:szCs w:val="24"/>
        </w:rPr>
      </w:pPr>
    </w:p>
    <w:p w14:paraId="42FF8AAE" w14:textId="77777777" w:rsidR="001676BD" w:rsidRPr="001676BD" w:rsidRDefault="001676BD" w:rsidP="006109F6">
      <w:pPr>
        <w:spacing w:line="480" w:lineRule="auto"/>
        <w:jc w:val="center"/>
        <w:rPr>
          <w:rFonts w:ascii="Times New Roman" w:hAnsi="Times New Roman" w:cs="Times New Roman"/>
          <w:sz w:val="24"/>
          <w:szCs w:val="24"/>
        </w:rPr>
      </w:pPr>
    </w:p>
    <w:p w14:paraId="79285FE2" w14:textId="77777777" w:rsidR="001676BD" w:rsidRPr="001676BD" w:rsidRDefault="001676BD" w:rsidP="006109F6">
      <w:pPr>
        <w:spacing w:line="480" w:lineRule="auto"/>
        <w:jc w:val="center"/>
        <w:rPr>
          <w:rFonts w:ascii="Times New Roman" w:hAnsi="Times New Roman" w:cs="Times New Roman"/>
          <w:sz w:val="24"/>
          <w:szCs w:val="24"/>
        </w:rPr>
      </w:pPr>
    </w:p>
    <w:p w14:paraId="3BEF2CDD" w14:textId="77777777" w:rsidR="001676BD" w:rsidRPr="001676BD" w:rsidRDefault="001676BD" w:rsidP="006109F6">
      <w:pPr>
        <w:spacing w:line="480" w:lineRule="auto"/>
        <w:jc w:val="center"/>
        <w:rPr>
          <w:rFonts w:ascii="Times New Roman" w:hAnsi="Times New Roman" w:cs="Times New Roman"/>
          <w:sz w:val="24"/>
          <w:szCs w:val="24"/>
        </w:rPr>
      </w:pPr>
    </w:p>
    <w:p w14:paraId="366B1CBD" w14:textId="1CF346C8" w:rsidR="002457E2" w:rsidRPr="001676BD" w:rsidRDefault="00993CB9" w:rsidP="006109F6">
      <w:pPr>
        <w:spacing w:line="480" w:lineRule="auto"/>
        <w:jc w:val="center"/>
        <w:rPr>
          <w:rFonts w:ascii="Times New Roman" w:hAnsi="Times New Roman" w:cs="Times New Roman"/>
          <w:sz w:val="24"/>
          <w:szCs w:val="24"/>
        </w:rPr>
      </w:pPr>
      <w:r w:rsidRPr="001676BD">
        <w:rPr>
          <w:rFonts w:ascii="Times New Roman" w:hAnsi="Times New Roman" w:cs="Times New Roman"/>
          <w:sz w:val="24"/>
          <w:szCs w:val="24"/>
        </w:rPr>
        <w:t>Literature review</w:t>
      </w:r>
    </w:p>
    <w:p w14:paraId="463A428C" w14:textId="77777777" w:rsidR="002457E2" w:rsidRPr="001676BD" w:rsidRDefault="00993CB9" w:rsidP="006109F6">
      <w:pPr>
        <w:spacing w:line="480" w:lineRule="auto"/>
        <w:jc w:val="center"/>
        <w:rPr>
          <w:rFonts w:ascii="Times New Roman" w:hAnsi="Times New Roman" w:cs="Times New Roman"/>
          <w:sz w:val="24"/>
          <w:szCs w:val="24"/>
        </w:rPr>
      </w:pPr>
      <w:r w:rsidRPr="001676BD">
        <w:rPr>
          <w:rFonts w:ascii="Times New Roman" w:hAnsi="Times New Roman" w:cs="Times New Roman"/>
          <w:sz w:val="24"/>
          <w:szCs w:val="24"/>
        </w:rPr>
        <w:t xml:space="preserve">Student’s Name </w:t>
      </w:r>
    </w:p>
    <w:p w14:paraId="4417BE10" w14:textId="77777777" w:rsidR="002457E2" w:rsidRPr="001676BD" w:rsidRDefault="00993CB9" w:rsidP="006109F6">
      <w:pPr>
        <w:spacing w:line="480" w:lineRule="auto"/>
        <w:jc w:val="center"/>
        <w:rPr>
          <w:rFonts w:ascii="Times New Roman" w:hAnsi="Times New Roman" w:cs="Times New Roman"/>
          <w:sz w:val="24"/>
          <w:szCs w:val="24"/>
        </w:rPr>
      </w:pPr>
      <w:r w:rsidRPr="001676BD">
        <w:rPr>
          <w:rFonts w:ascii="Times New Roman" w:hAnsi="Times New Roman" w:cs="Times New Roman"/>
          <w:sz w:val="24"/>
          <w:szCs w:val="24"/>
        </w:rPr>
        <w:t>Institution</w:t>
      </w:r>
    </w:p>
    <w:p w14:paraId="5DE35768" w14:textId="77777777" w:rsidR="002457E2" w:rsidRPr="001676BD" w:rsidRDefault="00993CB9" w:rsidP="006109F6">
      <w:pPr>
        <w:spacing w:line="480" w:lineRule="auto"/>
        <w:jc w:val="center"/>
        <w:rPr>
          <w:rFonts w:ascii="Times New Roman" w:hAnsi="Times New Roman" w:cs="Times New Roman"/>
          <w:sz w:val="24"/>
          <w:szCs w:val="24"/>
        </w:rPr>
      </w:pPr>
      <w:r w:rsidRPr="001676BD">
        <w:rPr>
          <w:rFonts w:ascii="Times New Roman" w:hAnsi="Times New Roman" w:cs="Times New Roman"/>
          <w:sz w:val="24"/>
          <w:szCs w:val="24"/>
        </w:rPr>
        <w:t>Course Name</w:t>
      </w:r>
    </w:p>
    <w:p w14:paraId="759D2AB0" w14:textId="77777777" w:rsidR="002457E2" w:rsidRPr="001676BD" w:rsidRDefault="00993CB9" w:rsidP="006109F6">
      <w:pPr>
        <w:spacing w:line="480" w:lineRule="auto"/>
        <w:jc w:val="center"/>
        <w:rPr>
          <w:rFonts w:ascii="Times New Roman" w:hAnsi="Times New Roman" w:cs="Times New Roman"/>
          <w:sz w:val="24"/>
          <w:szCs w:val="24"/>
        </w:rPr>
      </w:pPr>
      <w:r w:rsidRPr="001676BD">
        <w:rPr>
          <w:rFonts w:ascii="Times New Roman" w:hAnsi="Times New Roman" w:cs="Times New Roman"/>
          <w:sz w:val="24"/>
          <w:szCs w:val="24"/>
        </w:rPr>
        <w:t>Date</w:t>
      </w:r>
    </w:p>
    <w:p w14:paraId="297B9015" w14:textId="77777777" w:rsidR="002457E2" w:rsidRPr="001676BD" w:rsidRDefault="002457E2" w:rsidP="006109F6">
      <w:pPr>
        <w:spacing w:line="480" w:lineRule="auto"/>
        <w:jc w:val="center"/>
        <w:rPr>
          <w:rFonts w:ascii="Times New Roman" w:hAnsi="Times New Roman" w:cs="Times New Roman"/>
          <w:sz w:val="24"/>
          <w:szCs w:val="24"/>
        </w:rPr>
      </w:pPr>
    </w:p>
    <w:p w14:paraId="04535012" w14:textId="77777777" w:rsidR="002457E2" w:rsidRPr="001676BD" w:rsidRDefault="002457E2" w:rsidP="006109F6">
      <w:pPr>
        <w:spacing w:line="480" w:lineRule="auto"/>
        <w:jc w:val="center"/>
        <w:rPr>
          <w:rFonts w:ascii="Times New Roman" w:hAnsi="Times New Roman" w:cs="Times New Roman"/>
          <w:b/>
          <w:sz w:val="24"/>
          <w:szCs w:val="24"/>
        </w:rPr>
      </w:pPr>
    </w:p>
    <w:p w14:paraId="0B337F3C" w14:textId="77777777" w:rsidR="002457E2" w:rsidRPr="001676BD" w:rsidRDefault="002457E2" w:rsidP="006109F6">
      <w:pPr>
        <w:spacing w:line="480" w:lineRule="auto"/>
        <w:jc w:val="center"/>
        <w:rPr>
          <w:rFonts w:ascii="Times New Roman" w:hAnsi="Times New Roman" w:cs="Times New Roman"/>
          <w:b/>
          <w:sz w:val="24"/>
          <w:szCs w:val="24"/>
        </w:rPr>
      </w:pPr>
    </w:p>
    <w:p w14:paraId="51A4D938" w14:textId="77777777" w:rsidR="002457E2" w:rsidRPr="001676BD" w:rsidRDefault="002457E2" w:rsidP="006109F6">
      <w:pPr>
        <w:spacing w:line="480" w:lineRule="auto"/>
        <w:jc w:val="center"/>
        <w:rPr>
          <w:rFonts w:ascii="Times New Roman" w:hAnsi="Times New Roman" w:cs="Times New Roman"/>
          <w:b/>
          <w:sz w:val="24"/>
          <w:szCs w:val="24"/>
        </w:rPr>
      </w:pPr>
    </w:p>
    <w:p w14:paraId="3C2E0A91" w14:textId="77777777" w:rsidR="002457E2" w:rsidRPr="001676BD" w:rsidRDefault="002457E2" w:rsidP="006109F6">
      <w:pPr>
        <w:spacing w:line="480" w:lineRule="auto"/>
        <w:jc w:val="center"/>
        <w:rPr>
          <w:rFonts w:ascii="Times New Roman" w:hAnsi="Times New Roman" w:cs="Times New Roman"/>
          <w:b/>
          <w:sz w:val="24"/>
          <w:szCs w:val="24"/>
        </w:rPr>
      </w:pPr>
    </w:p>
    <w:p w14:paraId="4D58329E" w14:textId="77777777" w:rsidR="002457E2" w:rsidRPr="001676BD" w:rsidRDefault="002457E2" w:rsidP="006109F6">
      <w:pPr>
        <w:spacing w:line="480" w:lineRule="auto"/>
        <w:jc w:val="center"/>
        <w:rPr>
          <w:rFonts w:ascii="Times New Roman" w:hAnsi="Times New Roman" w:cs="Times New Roman"/>
          <w:b/>
          <w:sz w:val="24"/>
          <w:szCs w:val="24"/>
        </w:rPr>
      </w:pPr>
    </w:p>
    <w:p w14:paraId="4C6C7B73" w14:textId="5E5BE995" w:rsidR="002457E2" w:rsidRDefault="002457E2" w:rsidP="006109F6">
      <w:pPr>
        <w:spacing w:line="480" w:lineRule="auto"/>
        <w:rPr>
          <w:rFonts w:ascii="Times New Roman" w:hAnsi="Times New Roman" w:cs="Times New Roman"/>
          <w:b/>
          <w:sz w:val="24"/>
          <w:szCs w:val="24"/>
        </w:rPr>
      </w:pPr>
    </w:p>
    <w:p w14:paraId="071CD107" w14:textId="77777777" w:rsidR="001676BD" w:rsidRPr="001676BD" w:rsidRDefault="001676BD" w:rsidP="006109F6">
      <w:pPr>
        <w:spacing w:line="480" w:lineRule="auto"/>
        <w:rPr>
          <w:rFonts w:ascii="Times New Roman" w:hAnsi="Times New Roman" w:cs="Times New Roman"/>
          <w:b/>
          <w:sz w:val="24"/>
          <w:szCs w:val="24"/>
        </w:rPr>
      </w:pPr>
    </w:p>
    <w:p w14:paraId="78C8C8CF" w14:textId="77777777" w:rsidR="000C7008" w:rsidRPr="001676BD" w:rsidRDefault="00993CB9" w:rsidP="006109F6">
      <w:pPr>
        <w:spacing w:line="480" w:lineRule="auto"/>
        <w:jc w:val="center"/>
        <w:rPr>
          <w:rFonts w:ascii="Times New Roman" w:hAnsi="Times New Roman" w:cs="Times New Roman"/>
          <w:b/>
          <w:sz w:val="24"/>
          <w:szCs w:val="24"/>
        </w:rPr>
      </w:pPr>
      <w:r w:rsidRPr="001676BD">
        <w:rPr>
          <w:rFonts w:ascii="Times New Roman" w:hAnsi="Times New Roman" w:cs="Times New Roman"/>
          <w:b/>
          <w:sz w:val="24"/>
          <w:szCs w:val="24"/>
        </w:rPr>
        <w:lastRenderedPageBreak/>
        <w:t>Factors influence the health care expenditure in Saudi Arabia.</w:t>
      </w:r>
    </w:p>
    <w:p w14:paraId="49CCABD4" w14:textId="77777777" w:rsidR="000C7008" w:rsidRPr="001676BD" w:rsidRDefault="00993CB9" w:rsidP="006109F6">
      <w:pPr>
        <w:pStyle w:val="ListParagraph"/>
        <w:numPr>
          <w:ilvl w:val="0"/>
          <w:numId w:val="1"/>
        </w:numPr>
        <w:spacing w:line="480" w:lineRule="auto"/>
        <w:rPr>
          <w:rFonts w:ascii="Times New Roman" w:hAnsi="Times New Roman" w:cs="Times New Roman"/>
          <w:b/>
          <w:sz w:val="24"/>
          <w:szCs w:val="24"/>
        </w:rPr>
      </w:pPr>
      <w:r w:rsidRPr="001676BD">
        <w:rPr>
          <w:rFonts w:ascii="Times New Roman" w:hAnsi="Times New Roman" w:cs="Times New Roman"/>
          <w:b/>
          <w:sz w:val="24"/>
          <w:szCs w:val="24"/>
        </w:rPr>
        <w:t>Impact of population growth on healthcare expenditure.</w:t>
      </w:r>
    </w:p>
    <w:p w14:paraId="4BE8BCF5" w14:textId="2E9B2907" w:rsidR="009E1AEC"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 xml:space="preserve">Major changes in the demographic profile of the </w:t>
      </w:r>
      <w:r w:rsidRPr="001676BD">
        <w:rPr>
          <w:rFonts w:ascii="Times New Roman" w:hAnsi="Times New Roman" w:cs="Times New Roman"/>
          <w:sz w:val="24"/>
          <w:szCs w:val="24"/>
        </w:rPr>
        <w:t>United States are underway, and these changes are expected to increase in the next several decades, according to NCBI studies examining the effects of population shift on healthcare cost. The aging of the population and the predicted expansion of the elder</w:t>
      </w:r>
      <w:r w:rsidRPr="001676BD">
        <w:rPr>
          <w:rFonts w:ascii="Times New Roman" w:hAnsi="Times New Roman" w:cs="Times New Roman"/>
          <w:sz w:val="24"/>
          <w:szCs w:val="24"/>
        </w:rPr>
        <w:t>ly are significant demographic developments. Population changes suggest changes in the health care services that will be needed in the years ahead, especially among the older population. As a result, healthcare costs will rise, necessitating early planning</w:t>
      </w:r>
      <w:r w:rsidRPr="001676BD">
        <w:rPr>
          <w:rFonts w:ascii="Times New Roman" w:hAnsi="Times New Roman" w:cs="Times New Roman"/>
          <w:sz w:val="24"/>
          <w:szCs w:val="24"/>
        </w:rPr>
        <w:t xml:space="preserve"> for a brighter future</w:t>
      </w:r>
      <w:r w:rsidR="00475357">
        <w:rPr>
          <w:rFonts w:ascii="Times New Roman" w:hAnsi="Times New Roman" w:cs="Times New Roman"/>
          <w:sz w:val="24"/>
          <w:szCs w:val="24"/>
        </w:rPr>
        <w:t xml:space="preserve"> (</w:t>
      </w:r>
      <w:r w:rsidR="00475357" w:rsidRPr="00475357">
        <w:rPr>
          <w:rFonts w:ascii="Times New Roman" w:hAnsi="Times New Roman" w:cs="Times New Roman"/>
          <w:sz w:val="24"/>
          <w:szCs w:val="24"/>
        </w:rPr>
        <w:t>Seshamani</w:t>
      </w:r>
      <w:r w:rsidR="00475357">
        <w:rPr>
          <w:rFonts w:ascii="Times New Roman" w:hAnsi="Times New Roman" w:cs="Times New Roman"/>
          <w:sz w:val="24"/>
          <w:szCs w:val="24"/>
        </w:rPr>
        <w:t xml:space="preserve"> </w:t>
      </w:r>
      <w:r w:rsidR="00475357" w:rsidRPr="00475357">
        <w:rPr>
          <w:rFonts w:ascii="Times New Roman" w:hAnsi="Times New Roman" w:cs="Times New Roman"/>
          <w:sz w:val="24"/>
          <w:szCs w:val="24"/>
        </w:rPr>
        <w:t>&amp; Gray, 2004).</w:t>
      </w:r>
    </w:p>
    <w:p w14:paraId="3AA5CDC8" w14:textId="77777777" w:rsidR="000C7008"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According to a study conducted by Frontiers in Public Health, which looked at the relationship between public health spending and economic performance in the United States, healthcare spending can result in better provision of healt</w:t>
      </w:r>
      <w:r w:rsidRPr="001676BD">
        <w:rPr>
          <w:rFonts w:ascii="Times New Roman" w:hAnsi="Times New Roman" w:cs="Times New Roman"/>
          <w:sz w:val="24"/>
          <w:szCs w:val="24"/>
        </w:rPr>
        <w:t>h opportunities, strengthening human capital, and improving productivity, thereby contributing to economic performance. As a result, assessing the phenomena of healthcare spending in a country is critical. For 2003–2014, we used visual analytics to collect</w:t>
      </w:r>
      <w:r w:rsidRPr="001676BD">
        <w:rPr>
          <w:rFonts w:ascii="Times New Roman" w:hAnsi="Times New Roman" w:cs="Times New Roman"/>
          <w:sz w:val="24"/>
          <w:szCs w:val="24"/>
        </w:rPr>
        <w:t xml:space="preserve"> economic and health data from the Bureau of Economic Analysis and the Bureau of Labor Statistics. This demonstrates that spending and democracy are inextricably linked.</w:t>
      </w:r>
    </w:p>
    <w:p w14:paraId="05D45624" w14:textId="77777777" w:rsidR="000C7008"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Although the effects of population aging on healthcare spending growth have been exten</w:t>
      </w:r>
      <w:r w:rsidRPr="001676BD">
        <w:rPr>
          <w:rFonts w:ascii="Times New Roman" w:hAnsi="Times New Roman" w:cs="Times New Roman"/>
          <w:sz w:val="24"/>
          <w:szCs w:val="24"/>
        </w:rPr>
        <w:t>sively studied, research on this area is somewhat dispersed. As a result, their ramifications aren't fully recognized. According to Springer European Journal of Aging, it reveals that the relationship between age and health expenditures is dependent on hea</w:t>
      </w:r>
      <w:r w:rsidRPr="001676BD">
        <w:rPr>
          <w:rFonts w:ascii="Times New Roman" w:hAnsi="Times New Roman" w:cs="Times New Roman"/>
          <w:sz w:val="24"/>
          <w:szCs w:val="24"/>
        </w:rPr>
        <w:t xml:space="preserve">lth. Individuals' health </w:t>
      </w:r>
      <w:r w:rsidRPr="001676BD">
        <w:rPr>
          <w:rFonts w:ascii="Times New Roman" w:hAnsi="Times New Roman" w:cs="Times New Roman"/>
          <w:sz w:val="24"/>
          <w:szCs w:val="24"/>
        </w:rPr>
        <w:lastRenderedPageBreak/>
        <w:t>generally deteriorates as they age, resulting in increased healthcare consumption. How predicted improvements in longevity relate to health and health costs is less clear.</w:t>
      </w:r>
    </w:p>
    <w:p w14:paraId="3DF94672" w14:textId="77777777" w:rsidR="000C7008" w:rsidRPr="001676BD" w:rsidRDefault="00993CB9" w:rsidP="006109F6">
      <w:pPr>
        <w:pStyle w:val="ListParagraph"/>
        <w:numPr>
          <w:ilvl w:val="0"/>
          <w:numId w:val="1"/>
        </w:numPr>
        <w:spacing w:line="480" w:lineRule="auto"/>
        <w:jc w:val="both"/>
        <w:rPr>
          <w:rFonts w:ascii="Times New Roman" w:hAnsi="Times New Roman" w:cs="Times New Roman"/>
          <w:b/>
          <w:sz w:val="24"/>
          <w:szCs w:val="24"/>
        </w:rPr>
      </w:pPr>
      <w:r w:rsidRPr="001676BD">
        <w:rPr>
          <w:rFonts w:ascii="Times New Roman" w:hAnsi="Times New Roman" w:cs="Times New Roman"/>
          <w:b/>
          <w:sz w:val="24"/>
          <w:szCs w:val="24"/>
        </w:rPr>
        <w:t>Impact of aging on healthcare expenditure.</w:t>
      </w:r>
    </w:p>
    <w:p w14:paraId="1F105311" w14:textId="05259D17" w:rsidR="000C7008"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According to</w:t>
      </w:r>
      <w:r w:rsidR="001E5F53" w:rsidRPr="001E5F53">
        <w:rPr>
          <w:rFonts w:ascii="Times New Roman" w:hAnsi="Times New Roman" w:cs="Times New Roman"/>
          <w:sz w:val="24"/>
          <w:szCs w:val="24"/>
        </w:rPr>
        <w:t xml:space="preserve"> </w:t>
      </w:r>
      <w:r w:rsidR="001E5F53">
        <w:rPr>
          <w:rFonts w:ascii="Times New Roman" w:hAnsi="Times New Roman" w:cs="Times New Roman"/>
          <w:sz w:val="24"/>
          <w:szCs w:val="24"/>
        </w:rPr>
        <w:t xml:space="preserve">a </w:t>
      </w:r>
      <w:r w:rsidRPr="001676BD">
        <w:rPr>
          <w:rFonts w:ascii="Times New Roman" w:hAnsi="Times New Roman" w:cs="Times New Roman"/>
          <w:sz w:val="24"/>
          <w:szCs w:val="24"/>
        </w:rPr>
        <w:t>res</w:t>
      </w:r>
      <w:r w:rsidRPr="001676BD">
        <w:rPr>
          <w:rFonts w:ascii="Times New Roman" w:hAnsi="Times New Roman" w:cs="Times New Roman"/>
          <w:sz w:val="24"/>
          <w:szCs w:val="24"/>
        </w:rPr>
        <w:t>earch</w:t>
      </w:r>
      <w:r w:rsidR="00EC366F">
        <w:rPr>
          <w:rFonts w:ascii="Times New Roman" w:hAnsi="Times New Roman" w:cs="Times New Roman"/>
          <w:sz w:val="24"/>
          <w:szCs w:val="24"/>
        </w:rPr>
        <w:t xml:space="preserve"> conducted by </w:t>
      </w:r>
      <w:r w:rsidR="00EC366F" w:rsidRPr="00EC366F">
        <w:rPr>
          <w:rFonts w:ascii="Times New Roman" w:hAnsi="Times New Roman" w:cs="Times New Roman"/>
          <w:sz w:val="24"/>
          <w:szCs w:val="24"/>
        </w:rPr>
        <w:t>Gregersen</w:t>
      </w:r>
      <w:r w:rsidR="00EC366F">
        <w:rPr>
          <w:rFonts w:ascii="Times New Roman" w:hAnsi="Times New Roman" w:cs="Times New Roman"/>
          <w:sz w:val="24"/>
          <w:szCs w:val="24"/>
        </w:rPr>
        <w:t xml:space="preserve"> (</w:t>
      </w:r>
      <w:r w:rsidR="00EC366F" w:rsidRPr="00EC366F">
        <w:rPr>
          <w:rFonts w:ascii="Times New Roman" w:hAnsi="Times New Roman" w:cs="Times New Roman"/>
          <w:sz w:val="24"/>
          <w:szCs w:val="24"/>
        </w:rPr>
        <w:t>2014)</w:t>
      </w:r>
      <w:r w:rsidR="00EC366F">
        <w:rPr>
          <w:rFonts w:ascii="Times New Roman" w:hAnsi="Times New Roman" w:cs="Times New Roman"/>
          <w:sz w:val="24"/>
          <w:szCs w:val="24"/>
        </w:rPr>
        <w:t xml:space="preserve"> </w:t>
      </w:r>
      <w:r w:rsidRPr="001676BD">
        <w:rPr>
          <w:rFonts w:ascii="Times New Roman" w:hAnsi="Times New Roman" w:cs="Times New Roman"/>
          <w:sz w:val="24"/>
          <w:szCs w:val="24"/>
        </w:rPr>
        <w:t>which looked at the relationship between aging and healthcare expansion and interactions between aging and the major societal drivers of health spending</w:t>
      </w:r>
      <w:r w:rsidR="00417021">
        <w:rPr>
          <w:rFonts w:ascii="Times New Roman" w:hAnsi="Times New Roman" w:cs="Times New Roman"/>
          <w:sz w:val="24"/>
          <w:szCs w:val="24"/>
        </w:rPr>
        <w:t>,</w:t>
      </w:r>
      <w:r w:rsidR="00EC366F">
        <w:rPr>
          <w:rFonts w:ascii="Times New Roman" w:hAnsi="Times New Roman" w:cs="Times New Roman"/>
          <w:sz w:val="24"/>
          <w:szCs w:val="24"/>
        </w:rPr>
        <w:t xml:space="preserve"> a</w:t>
      </w:r>
      <w:r w:rsidRPr="001676BD">
        <w:rPr>
          <w:rFonts w:ascii="Times New Roman" w:hAnsi="Times New Roman" w:cs="Times New Roman"/>
          <w:sz w:val="24"/>
          <w:szCs w:val="24"/>
        </w:rPr>
        <w:t xml:space="preserve">ging </w:t>
      </w:r>
      <w:r w:rsidR="00EC366F">
        <w:rPr>
          <w:rFonts w:ascii="Times New Roman" w:hAnsi="Times New Roman" w:cs="Times New Roman"/>
          <w:sz w:val="24"/>
          <w:szCs w:val="24"/>
        </w:rPr>
        <w:t>w</w:t>
      </w:r>
      <w:r w:rsidRPr="001676BD">
        <w:rPr>
          <w:rFonts w:ascii="Times New Roman" w:hAnsi="Times New Roman" w:cs="Times New Roman"/>
          <w:sz w:val="24"/>
          <w:szCs w:val="24"/>
        </w:rPr>
        <w:t xml:space="preserve">as </w:t>
      </w:r>
      <w:r w:rsidR="00EC366F">
        <w:rPr>
          <w:rFonts w:ascii="Times New Roman" w:hAnsi="Times New Roman" w:cs="Times New Roman"/>
          <w:sz w:val="24"/>
          <w:szCs w:val="24"/>
        </w:rPr>
        <w:t>found</w:t>
      </w:r>
      <w:r w:rsidRPr="001676BD">
        <w:rPr>
          <w:rFonts w:ascii="Times New Roman" w:hAnsi="Times New Roman" w:cs="Times New Roman"/>
          <w:sz w:val="24"/>
          <w:szCs w:val="24"/>
        </w:rPr>
        <w:t xml:space="preserve"> to have an indirec</w:t>
      </w:r>
      <w:r w:rsidRPr="001676BD">
        <w:rPr>
          <w:rFonts w:ascii="Times New Roman" w:hAnsi="Times New Roman" w:cs="Times New Roman"/>
          <w:sz w:val="24"/>
          <w:szCs w:val="24"/>
        </w:rPr>
        <w:t xml:space="preserve">t impact on healthcare costs. It demonstrates that aging has a direct impact on health care due to underlying impairment and health concerns. It was discovered that it boosts acute care spending while also increasing long-term care spending significantly. </w:t>
      </w:r>
      <w:r w:rsidRPr="001676BD">
        <w:rPr>
          <w:rFonts w:ascii="Times New Roman" w:hAnsi="Times New Roman" w:cs="Times New Roman"/>
          <w:sz w:val="24"/>
          <w:szCs w:val="24"/>
        </w:rPr>
        <w:t>More research into aging and its implications for healthcare was suggested.</w:t>
      </w:r>
    </w:p>
    <w:p w14:paraId="504F69DF" w14:textId="57270AFF" w:rsidR="000C7008"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The goal of a study published in the year 20</w:t>
      </w:r>
      <w:r w:rsidR="00BE3BF0">
        <w:rPr>
          <w:rFonts w:ascii="Times New Roman" w:hAnsi="Times New Roman" w:cs="Times New Roman"/>
          <w:sz w:val="24"/>
          <w:szCs w:val="24"/>
        </w:rPr>
        <w:t>20</w:t>
      </w:r>
      <w:r w:rsidRPr="001676BD">
        <w:rPr>
          <w:rFonts w:ascii="Times New Roman" w:hAnsi="Times New Roman" w:cs="Times New Roman"/>
          <w:sz w:val="24"/>
          <w:szCs w:val="24"/>
        </w:rPr>
        <w:t xml:space="preserve"> by </w:t>
      </w:r>
      <w:r w:rsidR="0072069A" w:rsidRPr="0072069A">
        <w:rPr>
          <w:rFonts w:ascii="Times New Roman" w:hAnsi="Times New Roman" w:cs="Times New Roman"/>
          <w:sz w:val="24"/>
          <w:szCs w:val="24"/>
        </w:rPr>
        <w:t>Cristea et al</w:t>
      </w:r>
      <w:r w:rsidR="0072069A">
        <w:rPr>
          <w:rFonts w:ascii="Times New Roman" w:hAnsi="Times New Roman" w:cs="Times New Roman"/>
          <w:sz w:val="24"/>
          <w:szCs w:val="24"/>
        </w:rPr>
        <w:t xml:space="preserve"> (</w:t>
      </w:r>
      <w:r w:rsidR="0072069A" w:rsidRPr="0072069A">
        <w:rPr>
          <w:rFonts w:ascii="Times New Roman" w:hAnsi="Times New Roman" w:cs="Times New Roman"/>
          <w:sz w:val="24"/>
          <w:szCs w:val="24"/>
        </w:rPr>
        <w:t>2020)</w:t>
      </w:r>
      <w:r w:rsidR="0072069A">
        <w:rPr>
          <w:rFonts w:ascii="Times New Roman" w:hAnsi="Times New Roman" w:cs="Times New Roman"/>
          <w:sz w:val="24"/>
          <w:szCs w:val="24"/>
        </w:rPr>
        <w:t xml:space="preserve"> and published by </w:t>
      </w:r>
      <w:r w:rsidRPr="001676BD">
        <w:rPr>
          <w:rFonts w:ascii="Times New Roman" w:hAnsi="Times New Roman" w:cs="Times New Roman"/>
          <w:sz w:val="24"/>
          <w:szCs w:val="24"/>
        </w:rPr>
        <w:t>the international journal of environmental research and public health was to assess population aging impacts on labor market coord</w:t>
      </w:r>
      <w:r w:rsidRPr="001676BD">
        <w:rPr>
          <w:rFonts w:ascii="Times New Roman" w:hAnsi="Times New Roman" w:cs="Times New Roman"/>
          <w:sz w:val="24"/>
          <w:szCs w:val="24"/>
        </w:rPr>
        <w:t>inates (employment rate, labor productivity) in the context of several health dimensions (namely, health government expenditure, hospital services, healthy life years, perceived health) and other economic and social factors.</w:t>
      </w:r>
      <w:r w:rsidR="00295284" w:rsidRPr="001676BD">
        <w:rPr>
          <w:rFonts w:ascii="Times New Roman" w:hAnsi="Times New Roman" w:cs="Times New Roman"/>
          <w:sz w:val="24"/>
          <w:szCs w:val="24"/>
        </w:rPr>
        <w:t xml:space="preserve"> Population aging has resulted in consideration of the possibility of rising medical costs and long-term care services for the elderly and an imbalance between those of working age and the elderly due to shifting dependency ratios</w:t>
      </w:r>
      <w:r w:rsidR="00BE3BF0" w:rsidRPr="00BE3BF0">
        <w:rPr>
          <w:rFonts w:ascii="Times New Roman" w:hAnsi="Times New Roman" w:cs="Times New Roman"/>
          <w:sz w:val="24"/>
          <w:szCs w:val="24"/>
        </w:rPr>
        <w:t xml:space="preserve"> </w:t>
      </w:r>
      <w:r w:rsidR="00BE3BF0">
        <w:rPr>
          <w:rFonts w:ascii="Times New Roman" w:hAnsi="Times New Roman" w:cs="Times New Roman"/>
          <w:sz w:val="24"/>
          <w:szCs w:val="24"/>
        </w:rPr>
        <w:t>(</w:t>
      </w:r>
      <w:r w:rsidR="00BE3BF0" w:rsidRPr="00BE3BF0">
        <w:rPr>
          <w:rFonts w:ascii="Times New Roman" w:hAnsi="Times New Roman" w:cs="Times New Roman"/>
          <w:sz w:val="24"/>
          <w:szCs w:val="24"/>
        </w:rPr>
        <w:t>Cristea</w:t>
      </w:r>
      <w:r w:rsidR="00BE3BF0">
        <w:rPr>
          <w:rFonts w:ascii="Times New Roman" w:hAnsi="Times New Roman" w:cs="Times New Roman"/>
          <w:sz w:val="24"/>
          <w:szCs w:val="24"/>
        </w:rPr>
        <w:t xml:space="preserve"> et al., 2020)</w:t>
      </w:r>
      <w:r w:rsidR="00295284" w:rsidRPr="001676BD">
        <w:rPr>
          <w:rFonts w:ascii="Times New Roman" w:hAnsi="Times New Roman" w:cs="Times New Roman"/>
          <w:sz w:val="24"/>
          <w:szCs w:val="24"/>
        </w:rPr>
        <w:t xml:space="preserve">. As the elderly dependency ratio rises, it is expected that people would become increasingly reliant on social services, while healthcare needs will rise as a result of age-related illnesses. Due to changes in population structure in both the EU-15 and EU-13 MS, healthcare expenditure in the EU-28 is predicted to rise between 2016 and 2070. Increases in spending are expected to be driven by increases in longevity that are not accompanied by </w:t>
      </w:r>
      <w:r w:rsidR="00295284" w:rsidRPr="001676BD">
        <w:rPr>
          <w:rFonts w:ascii="Times New Roman" w:hAnsi="Times New Roman" w:cs="Times New Roman"/>
          <w:sz w:val="24"/>
          <w:szCs w:val="24"/>
        </w:rPr>
        <w:lastRenderedPageBreak/>
        <w:t>improvements in individual health quality, increasing demand for healthcare services. Governments should be prepared to deal with rising costs and diminishing revenues, according to the report.</w:t>
      </w:r>
    </w:p>
    <w:p w14:paraId="119D80C8" w14:textId="7AF528A2" w:rsidR="00295284"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A study conducted by</w:t>
      </w:r>
      <w:r w:rsidR="00571F3F" w:rsidRPr="00571F3F">
        <w:rPr>
          <w:rFonts w:ascii="Times New Roman" w:hAnsi="Times New Roman" w:cs="Times New Roman"/>
          <w:sz w:val="24"/>
          <w:szCs w:val="24"/>
        </w:rPr>
        <w:t xml:space="preserve"> </w:t>
      </w:r>
      <w:r w:rsidR="00571F3F" w:rsidRPr="00571F3F">
        <w:rPr>
          <w:rFonts w:ascii="Times New Roman" w:hAnsi="Times New Roman" w:cs="Times New Roman"/>
          <w:sz w:val="24"/>
          <w:szCs w:val="24"/>
        </w:rPr>
        <w:t>S</w:t>
      </w:r>
      <w:r w:rsidR="00571F3F" w:rsidRPr="00571F3F">
        <w:rPr>
          <w:rFonts w:ascii="Times New Roman" w:hAnsi="Times New Roman" w:cs="Times New Roman"/>
          <w:sz w:val="24"/>
          <w:szCs w:val="24"/>
        </w:rPr>
        <w:t>ghari</w:t>
      </w:r>
      <w:r w:rsidR="00571F3F">
        <w:rPr>
          <w:rFonts w:ascii="Times New Roman" w:hAnsi="Times New Roman" w:cs="Times New Roman"/>
          <w:sz w:val="24"/>
          <w:szCs w:val="24"/>
        </w:rPr>
        <w:t xml:space="preserve"> </w:t>
      </w:r>
      <w:r w:rsidR="00571F3F" w:rsidRPr="00571F3F">
        <w:rPr>
          <w:rFonts w:ascii="Times New Roman" w:hAnsi="Times New Roman" w:cs="Times New Roman"/>
          <w:sz w:val="24"/>
          <w:szCs w:val="24"/>
        </w:rPr>
        <w:t>&amp; H</w:t>
      </w:r>
      <w:r w:rsidR="00571F3F" w:rsidRPr="00571F3F">
        <w:rPr>
          <w:rFonts w:ascii="Times New Roman" w:hAnsi="Times New Roman" w:cs="Times New Roman"/>
          <w:sz w:val="24"/>
          <w:szCs w:val="24"/>
        </w:rPr>
        <w:t>ammami</w:t>
      </w:r>
      <w:r w:rsidR="00571F3F">
        <w:rPr>
          <w:rFonts w:ascii="Times New Roman" w:hAnsi="Times New Roman" w:cs="Times New Roman"/>
          <w:sz w:val="24"/>
          <w:szCs w:val="24"/>
        </w:rPr>
        <w:t xml:space="preserve"> </w:t>
      </w:r>
      <w:r w:rsidR="00571F3F" w:rsidRPr="00571F3F">
        <w:rPr>
          <w:rFonts w:ascii="Times New Roman" w:hAnsi="Times New Roman" w:cs="Times New Roman"/>
          <w:sz w:val="24"/>
          <w:szCs w:val="24"/>
        </w:rPr>
        <w:t>(2014)</w:t>
      </w:r>
      <w:r w:rsidRPr="001676BD">
        <w:rPr>
          <w:rFonts w:ascii="Times New Roman" w:hAnsi="Times New Roman" w:cs="Times New Roman"/>
          <w:sz w:val="24"/>
          <w:szCs w:val="24"/>
        </w:rPr>
        <w:t xml:space="preserve"> looked at the consequences and diseases that primarily impact the elderly, such as cancer, hypertension, diabetes, and many more. It was discov</w:t>
      </w:r>
      <w:r w:rsidRPr="001676BD">
        <w:rPr>
          <w:rFonts w:ascii="Times New Roman" w:hAnsi="Times New Roman" w:cs="Times New Roman"/>
          <w:sz w:val="24"/>
          <w:szCs w:val="24"/>
        </w:rPr>
        <w:t>ered that the expense of treating diseases is enormous, and the number of elderly people is growing by the day, posing a threat to the economy. As a result, they suggest that the healthcare system prepare to implement a disciplinary approach to ensure that</w:t>
      </w:r>
      <w:r w:rsidRPr="001676BD">
        <w:rPr>
          <w:rFonts w:ascii="Times New Roman" w:hAnsi="Times New Roman" w:cs="Times New Roman"/>
          <w:sz w:val="24"/>
          <w:szCs w:val="24"/>
        </w:rPr>
        <w:t xml:space="preserve"> patients receive better case management.</w:t>
      </w:r>
    </w:p>
    <w:p w14:paraId="62623A4B" w14:textId="1D135D5B" w:rsidR="00295284"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A</w:t>
      </w:r>
      <w:r w:rsidR="00C67A94">
        <w:rPr>
          <w:rFonts w:ascii="Times New Roman" w:hAnsi="Times New Roman" w:cs="Times New Roman"/>
          <w:sz w:val="24"/>
          <w:szCs w:val="24"/>
        </w:rPr>
        <w:t xml:space="preserve"> research by </w:t>
      </w:r>
      <w:r w:rsidR="00C67A94" w:rsidRPr="00C67A94">
        <w:rPr>
          <w:rFonts w:ascii="Times New Roman" w:hAnsi="Times New Roman" w:cs="Times New Roman"/>
          <w:sz w:val="24"/>
          <w:szCs w:val="24"/>
        </w:rPr>
        <w:t>Caley &amp; Sidhu</w:t>
      </w:r>
      <w:r w:rsidR="00C67A94">
        <w:rPr>
          <w:rFonts w:ascii="Times New Roman" w:hAnsi="Times New Roman" w:cs="Times New Roman"/>
          <w:sz w:val="24"/>
          <w:szCs w:val="24"/>
        </w:rPr>
        <w:t xml:space="preserve"> (</w:t>
      </w:r>
      <w:r w:rsidR="00C67A94" w:rsidRPr="00C67A94">
        <w:rPr>
          <w:rFonts w:ascii="Times New Roman" w:hAnsi="Times New Roman" w:cs="Times New Roman"/>
          <w:sz w:val="24"/>
          <w:szCs w:val="24"/>
        </w:rPr>
        <w:t>2011</w:t>
      </w:r>
      <w:r w:rsidR="006E7117" w:rsidRPr="00C67A94">
        <w:rPr>
          <w:rFonts w:ascii="Times New Roman" w:hAnsi="Times New Roman" w:cs="Times New Roman"/>
          <w:sz w:val="24"/>
          <w:szCs w:val="24"/>
        </w:rPr>
        <w:t xml:space="preserve">) </w:t>
      </w:r>
      <w:r w:rsidR="006E7117" w:rsidRPr="001676BD">
        <w:rPr>
          <w:rFonts w:ascii="Times New Roman" w:hAnsi="Times New Roman" w:cs="Times New Roman"/>
          <w:sz w:val="24"/>
          <w:szCs w:val="24"/>
        </w:rPr>
        <w:t>aimed</w:t>
      </w:r>
      <w:r w:rsidR="00C67A94">
        <w:rPr>
          <w:rFonts w:ascii="Times New Roman" w:hAnsi="Times New Roman" w:cs="Times New Roman"/>
          <w:sz w:val="24"/>
          <w:szCs w:val="24"/>
        </w:rPr>
        <w:t xml:space="preserve"> </w:t>
      </w:r>
      <w:r w:rsidRPr="001676BD">
        <w:rPr>
          <w:rFonts w:ascii="Times New Roman" w:hAnsi="Times New Roman" w:cs="Times New Roman"/>
          <w:sz w:val="24"/>
          <w:szCs w:val="24"/>
        </w:rPr>
        <w:t xml:space="preserve">at </w:t>
      </w:r>
      <w:r w:rsidR="00C67A94" w:rsidRPr="001676BD">
        <w:rPr>
          <w:rFonts w:ascii="Times New Roman" w:hAnsi="Times New Roman" w:cs="Times New Roman"/>
          <w:sz w:val="24"/>
          <w:szCs w:val="24"/>
        </w:rPr>
        <w:t>protecting</w:t>
      </w:r>
      <w:r w:rsidRPr="001676BD">
        <w:rPr>
          <w:rFonts w:ascii="Times New Roman" w:hAnsi="Times New Roman" w:cs="Times New Roman"/>
          <w:sz w:val="24"/>
          <w:szCs w:val="24"/>
        </w:rPr>
        <w:t xml:space="preserve"> the future healthcare expenses of an aging population in the United Kingdom</w:t>
      </w:r>
      <w:r w:rsidR="006E7117">
        <w:rPr>
          <w:rFonts w:ascii="Times New Roman" w:hAnsi="Times New Roman" w:cs="Times New Roman"/>
          <w:sz w:val="24"/>
          <w:szCs w:val="24"/>
        </w:rPr>
        <w:t xml:space="preserve">. </w:t>
      </w:r>
      <w:r w:rsidRPr="001676BD">
        <w:rPr>
          <w:rFonts w:ascii="Times New Roman" w:hAnsi="Times New Roman" w:cs="Times New Roman"/>
          <w:sz w:val="24"/>
          <w:szCs w:val="24"/>
        </w:rPr>
        <w:t>They employed three methodolog</w:t>
      </w:r>
      <w:r w:rsidRPr="001676BD">
        <w:rPr>
          <w:rFonts w:ascii="Times New Roman" w:hAnsi="Times New Roman" w:cs="Times New Roman"/>
          <w:sz w:val="24"/>
          <w:szCs w:val="24"/>
        </w:rPr>
        <w:t>ies and found that the three models all produce significantly different results anticipated costs. Models that fail to account for both the financial burden at the end of life and the compression or expansion of morbidity can substantially under- or overst</w:t>
      </w:r>
      <w:r w:rsidRPr="001676BD">
        <w:rPr>
          <w:rFonts w:ascii="Times New Roman" w:hAnsi="Times New Roman" w:cs="Times New Roman"/>
          <w:sz w:val="24"/>
          <w:szCs w:val="24"/>
        </w:rPr>
        <w:t>ate the most realistic projections of healthcare expenditure owing to an aging population, with yearly cost increases ranging from 0.48 to 1.12%</w:t>
      </w:r>
      <w:r w:rsidR="00950594" w:rsidRPr="00950594">
        <w:rPr>
          <w:rFonts w:ascii="Times New Roman" w:hAnsi="Times New Roman" w:cs="Times New Roman"/>
          <w:sz w:val="24"/>
          <w:szCs w:val="24"/>
        </w:rPr>
        <w:t xml:space="preserve"> </w:t>
      </w:r>
      <w:r w:rsidR="00950594">
        <w:rPr>
          <w:rFonts w:ascii="Times New Roman" w:hAnsi="Times New Roman" w:cs="Times New Roman"/>
          <w:sz w:val="24"/>
          <w:szCs w:val="24"/>
        </w:rPr>
        <w:t>(</w:t>
      </w:r>
      <w:r w:rsidR="00950594" w:rsidRPr="00950594">
        <w:rPr>
          <w:rFonts w:ascii="Times New Roman" w:hAnsi="Times New Roman" w:cs="Times New Roman"/>
          <w:sz w:val="24"/>
          <w:szCs w:val="24"/>
        </w:rPr>
        <w:t>Caley &amp; Sidhu, 2011).</w:t>
      </w:r>
    </w:p>
    <w:p w14:paraId="6D632D94" w14:textId="77777777" w:rsidR="00295284" w:rsidRPr="001676BD" w:rsidRDefault="00993CB9" w:rsidP="006109F6">
      <w:pPr>
        <w:pStyle w:val="ListParagraph"/>
        <w:numPr>
          <w:ilvl w:val="0"/>
          <w:numId w:val="1"/>
        </w:numPr>
        <w:spacing w:line="480" w:lineRule="auto"/>
        <w:rPr>
          <w:rFonts w:ascii="Times New Roman" w:hAnsi="Times New Roman" w:cs="Times New Roman"/>
          <w:b/>
          <w:sz w:val="24"/>
          <w:szCs w:val="24"/>
        </w:rPr>
      </w:pPr>
      <w:r w:rsidRPr="001676BD">
        <w:rPr>
          <w:rFonts w:ascii="Times New Roman" w:hAnsi="Times New Roman" w:cs="Times New Roman"/>
          <w:b/>
          <w:color w:val="1D1D1D"/>
          <w:sz w:val="24"/>
          <w:szCs w:val="24"/>
          <w:shd w:val="clear" w:color="auto" w:fill="FFFFFF"/>
        </w:rPr>
        <w:t>Impact of High prevalence of non-communicable diseases on healthcare expenditure</w:t>
      </w:r>
    </w:p>
    <w:p w14:paraId="10D87AE8" w14:textId="4BB1779A" w:rsidR="00295284"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 xml:space="preserve">The study aimed to </w:t>
      </w:r>
      <w:r w:rsidRPr="001676BD">
        <w:rPr>
          <w:rFonts w:ascii="Times New Roman" w:hAnsi="Times New Roman" w:cs="Times New Roman"/>
          <w:sz w:val="24"/>
          <w:szCs w:val="24"/>
        </w:rPr>
        <w:t>determine the consequences of infectious diseases on the economy, and it was discovered that public and private financing of clinical services is a big concern, according to a journal published in 2012 by Globalization and Health. It was discovered that th</w:t>
      </w:r>
      <w:r w:rsidRPr="001676BD">
        <w:rPr>
          <w:rFonts w:ascii="Times New Roman" w:hAnsi="Times New Roman" w:cs="Times New Roman"/>
          <w:sz w:val="24"/>
          <w:szCs w:val="24"/>
        </w:rPr>
        <w:t xml:space="preserve">e majority of the challenges in India are related to financing healthcare in order to prevent communicable diseases. They discovered that the costs borne by households grew over time. They discovered </w:t>
      </w:r>
      <w:r w:rsidRPr="001676BD">
        <w:rPr>
          <w:rFonts w:ascii="Times New Roman" w:hAnsi="Times New Roman" w:cs="Times New Roman"/>
          <w:sz w:val="24"/>
          <w:szCs w:val="24"/>
        </w:rPr>
        <w:lastRenderedPageBreak/>
        <w:t>that personal savings and income were the primary source</w:t>
      </w:r>
      <w:r w:rsidRPr="001676BD">
        <w:rPr>
          <w:rFonts w:ascii="Times New Roman" w:hAnsi="Times New Roman" w:cs="Times New Roman"/>
          <w:sz w:val="24"/>
          <w:szCs w:val="24"/>
        </w:rPr>
        <w:t>s of healthcare funding. They suggested that people should take care of themselves and manage their health problems so that they don't have to spend a lot of money on treatments</w:t>
      </w:r>
      <w:r w:rsidR="00746D21">
        <w:rPr>
          <w:rFonts w:ascii="Times New Roman" w:hAnsi="Times New Roman" w:cs="Times New Roman"/>
          <w:sz w:val="24"/>
          <w:szCs w:val="24"/>
        </w:rPr>
        <w:t xml:space="preserve"> (</w:t>
      </w:r>
      <w:r w:rsidR="00746D21" w:rsidRPr="00746D21">
        <w:rPr>
          <w:rFonts w:ascii="Times New Roman" w:hAnsi="Times New Roman" w:cs="Times New Roman"/>
          <w:sz w:val="24"/>
          <w:szCs w:val="24"/>
        </w:rPr>
        <w:t>Muka</w:t>
      </w:r>
      <w:r w:rsidR="00746D21">
        <w:rPr>
          <w:rFonts w:ascii="Times New Roman" w:hAnsi="Times New Roman" w:cs="Times New Roman"/>
          <w:sz w:val="24"/>
          <w:szCs w:val="24"/>
        </w:rPr>
        <w:t xml:space="preserve"> et al., 2015).</w:t>
      </w:r>
    </w:p>
    <w:p w14:paraId="5BEFDEBC" w14:textId="77777777" w:rsidR="00295284"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A study conducted by pharmacy time in 2016 looked at the consequences and dis</w:t>
      </w:r>
      <w:r w:rsidRPr="001676BD">
        <w:rPr>
          <w:rFonts w:ascii="Times New Roman" w:hAnsi="Times New Roman" w:cs="Times New Roman"/>
          <w:sz w:val="24"/>
          <w:szCs w:val="24"/>
        </w:rPr>
        <w:t xml:space="preserve">eases that primarily impact the elderly, non-communicable diseases such as cancer, hypertension, diabetes, and many more. It was discovered that the expense of treating diseases is enormous, and the number of elderly people is growing by the day, posing a </w:t>
      </w:r>
      <w:r w:rsidRPr="001676BD">
        <w:rPr>
          <w:rFonts w:ascii="Times New Roman" w:hAnsi="Times New Roman" w:cs="Times New Roman"/>
          <w:sz w:val="24"/>
          <w:szCs w:val="24"/>
        </w:rPr>
        <w:t>threat to the economy. As a result, they suggest that the healthcare system prepare to implement a disciplinary approach in order to ensure that patients receive better care.</w:t>
      </w:r>
    </w:p>
    <w:p w14:paraId="1C40C4F1" w14:textId="77777777" w:rsidR="00295284"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According to a study conducted by Health Research Policy and Systems, the financi</w:t>
      </w:r>
      <w:r w:rsidRPr="001676BD">
        <w:rPr>
          <w:rFonts w:ascii="Times New Roman" w:hAnsi="Times New Roman" w:cs="Times New Roman"/>
          <w:sz w:val="24"/>
          <w:szCs w:val="24"/>
        </w:rPr>
        <w:t>al burden of non-communicable illnesses comprises the expenditures of medical care and the costs of being unable to work. According to the World Health Organization, 36 million people died in 2008 from non-communicable diseases: cancer, cardiovascular dise</w:t>
      </w:r>
      <w:r w:rsidRPr="001676BD">
        <w:rPr>
          <w:rFonts w:ascii="Times New Roman" w:hAnsi="Times New Roman" w:cs="Times New Roman"/>
          <w:sz w:val="24"/>
          <w:szCs w:val="24"/>
        </w:rPr>
        <w:t xml:space="preserve">ases, chronic respiratory disorders, and diabetes. They were discovered to be the leading causes of death, and they should be closely scrutinized to guarantee that the population does not fall. They advise patients to avoid the causes of these diseases if </w:t>
      </w:r>
      <w:r w:rsidRPr="001676BD">
        <w:rPr>
          <w:rFonts w:ascii="Times New Roman" w:hAnsi="Times New Roman" w:cs="Times New Roman"/>
          <w:sz w:val="24"/>
          <w:szCs w:val="24"/>
        </w:rPr>
        <w:t>feasible and take the treatments as prescribed by their doctors.</w:t>
      </w:r>
    </w:p>
    <w:p w14:paraId="7BD00194" w14:textId="77777777" w:rsidR="00295284"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Studies and perspectives series 100 conducted a study on the impact of NCDs in Caribbean countries to address the negative effects of non-communicable diseases on the region's long-term devel</w:t>
      </w:r>
      <w:r w:rsidRPr="001676BD">
        <w:rPr>
          <w:rFonts w:ascii="Times New Roman" w:hAnsi="Times New Roman" w:cs="Times New Roman"/>
          <w:sz w:val="24"/>
          <w:szCs w:val="24"/>
        </w:rPr>
        <w:t>opment. The Caribbean's high prevalence of non-communicable diseases (NCDs) necessitates ongoing efforts to reduce them and their risk factors. Several global, regional, and national frameworks are in place to address the problem of NCDs, including the dis</w:t>
      </w:r>
      <w:r w:rsidRPr="001676BD">
        <w:rPr>
          <w:rFonts w:ascii="Times New Roman" w:hAnsi="Times New Roman" w:cs="Times New Roman"/>
          <w:sz w:val="24"/>
          <w:szCs w:val="24"/>
        </w:rPr>
        <w:t xml:space="preserve">ease and economic burdens they impose on governments around the world. In the Caribbean, heads of </w:t>
      </w:r>
      <w:r w:rsidRPr="001676BD">
        <w:rPr>
          <w:rFonts w:ascii="Times New Roman" w:hAnsi="Times New Roman" w:cs="Times New Roman"/>
          <w:sz w:val="24"/>
          <w:szCs w:val="24"/>
        </w:rPr>
        <w:lastRenderedPageBreak/>
        <w:t>state have long defined the link between health and development, attempting to resolve the economic consequences.</w:t>
      </w:r>
    </w:p>
    <w:p w14:paraId="75D97529" w14:textId="77777777" w:rsidR="005C566D" w:rsidRPr="001676BD" w:rsidRDefault="00993CB9" w:rsidP="006109F6">
      <w:pPr>
        <w:pStyle w:val="ListParagraph"/>
        <w:numPr>
          <w:ilvl w:val="0"/>
          <w:numId w:val="1"/>
        </w:numPr>
        <w:spacing w:line="480" w:lineRule="auto"/>
        <w:jc w:val="both"/>
        <w:rPr>
          <w:rFonts w:ascii="Times New Roman" w:hAnsi="Times New Roman" w:cs="Times New Roman"/>
          <w:b/>
          <w:sz w:val="24"/>
          <w:szCs w:val="24"/>
        </w:rPr>
      </w:pPr>
      <w:r w:rsidRPr="001676BD">
        <w:rPr>
          <w:rFonts w:ascii="Times New Roman" w:hAnsi="Times New Roman" w:cs="Times New Roman"/>
          <w:b/>
          <w:color w:val="1D1D1D"/>
          <w:sz w:val="24"/>
          <w:szCs w:val="24"/>
          <w:shd w:val="clear" w:color="auto" w:fill="FFFFFF"/>
        </w:rPr>
        <w:t xml:space="preserve">Impact of infectious diseases on healthcare </w:t>
      </w:r>
      <w:r w:rsidRPr="001676BD">
        <w:rPr>
          <w:rFonts w:ascii="Times New Roman" w:hAnsi="Times New Roman" w:cs="Times New Roman"/>
          <w:b/>
          <w:color w:val="1D1D1D"/>
          <w:sz w:val="24"/>
          <w:szCs w:val="24"/>
          <w:shd w:val="clear" w:color="auto" w:fill="FFFFFF"/>
        </w:rPr>
        <w:t>expenditure</w:t>
      </w:r>
    </w:p>
    <w:p w14:paraId="3270A367" w14:textId="7B6DEFBA" w:rsidR="00295284"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Public Health in 2020 was targeted at treating the consequences of infectious diseases, focusing on Covid-19, which is spreading rapidly over the world. According to a research report published in the Journal Front. They discovered that Covid-1</w:t>
      </w:r>
      <w:r w:rsidRPr="001676BD">
        <w:rPr>
          <w:rFonts w:ascii="Times New Roman" w:hAnsi="Times New Roman" w:cs="Times New Roman"/>
          <w:sz w:val="24"/>
          <w:szCs w:val="24"/>
        </w:rPr>
        <w:t>9 created a global depression as a result of insufficient healthcare spending, population density, and panic. Healthcare equipment was scarce, which resulted in a significant increase in healthcare spending</w:t>
      </w:r>
      <w:r w:rsidR="00A169BD">
        <w:rPr>
          <w:rFonts w:ascii="Times New Roman" w:hAnsi="Times New Roman" w:cs="Times New Roman"/>
          <w:sz w:val="24"/>
          <w:szCs w:val="24"/>
        </w:rPr>
        <w:t xml:space="preserve"> (</w:t>
      </w:r>
      <w:r w:rsidR="00A169BD" w:rsidRPr="00A169BD">
        <w:rPr>
          <w:rFonts w:ascii="Times New Roman" w:hAnsi="Times New Roman" w:cs="Times New Roman"/>
          <w:sz w:val="24"/>
          <w:szCs w:val="24"/>
        </w:rPr>
        <w:t>Verelst,</w:t>
      </w:r>
      <w:r w:rsidR="00A169BD">
        <w:rPr>
          <w:rFonts w:ascii="Times New Roman" w:hAnsi="Times New Roman" w:cs="Times New Roman"/>
          <w:sz w:val="24"/>
          <w:szCs w:val="24"/>
        </w:rPr>
        <w:t xml:space="preserve"> </w:t>
      </w:r>
      <w:r w:rsidR="00A169BD" w:rsidRPr="00A169BD">
        <w:rPr>
          <w:rFonts w:ascii="Times New Roman" w:hAnsi="Times New Roman" w:cs="Times New Roman"/>
          <w:sz w:val="24"/>
          <w:szCs w:val="24"/>
        </w:rPr>
        <w:t>Kuylen, &amp; Beutels, 2020</w:t>
      </w:r>
      <w:r w:rsidR="00A169BD">
        <w:rPr>
          <w:rFonts w:ascii="Times New Roman" w:hAnsi="Times New Roman" w:cs="Times New Roman"/>
          <w:sz w:val="24"/>
          <w:szCs w:val="24"/>
        </w:rPr>
        <w:t>).</w:t>
      </w:r>
      <w:r w:rsidRPr="001676BD">
        <w:rPr>
          <w:rFonts w:ascii="Times New Roman" w:hAnsi="Times New Roman" w:cs="Times New Roman"/>
          <w:sz w:val="24"/>
          <w:szCs w:val="24"/>
        </w:rPr>
        <w:t xml:space="preserve"> As a result, insecure countries borrow money fro</w:t>
      </w:r>
      <w:r w:rsidRPr="001676BD">
        <w:rPr>
          <w:rFonts w:ascii="Times New Roman" w:hAnsi="Times New Roman" w:cs="Times New Roman"/>
          <w:sz w:val="24"/>
          <w:szCs w:val="24"/>
        </w:rPr>
        <w:t>m other nations to fund their healthcare. As a result, they propose that people follow the World Health Organization's guidelines to lessen the chance of developing the disease and, as a result, the cost of treatment.</w:t>
      </w:r>
    </w:p>
    <w:p w14:paraId="2639637D" w14:textId="5A15A383" w:rsidR="005C566D"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According to a study published in Natu</w:t>
      </w:r>
      <w:r w:rsidRPr="001676BD">
        <w:rPr>
          <w:rFonts w:ascii="Times New Roman" w:hAnsi="Times New Roman" w:cs="Times New Roman"/>
          <w:sz w:val="24"/>
          <w:szCs w:val="24"/>
        </w:rPr>
        <w:t>re Public Health Emergency Collection that looked at the global burden of communicable diseases, developed and developing countries face a twofold burden of communicable diseases. HIV/AIDS, malaria, diarrheal illnesses, and tuberculosis all have a signific</w:t>
      </w:r>
      <w:r w:rsidRPr="001676BD">
        <w:rPr>
          <w:rFonts w:ascii="Times New Roman" w:hAnsi="Times New Roman" w:cs="Times New Roman"/>
          <w:sz w:val="24"/>
          <w:szCs w:val="24"/>
        </w:rPr>
        <w:t>ant economic impact. To treat them, you'll have to spend a lot of money on healthcare. They advise people to use the ways provided to protect themselves from such diseases. They should utilize safeguards or abstain, just as they should with HIV/AIDS</w:t>
      </w:r>
      <w:r w:rsidR="009E5E59">
        <w:rPr>
          <w:rFonts w:ascii="Times New Roman" w:hAnsi="Times New Roman" w:cs="Times New Roman"/>
          <w:sz w:val="24"/>
          <w:szCs w:val="24"/>
        </w:rPr>
        <w:t xml:space="preserve"> (</w:t>
      </w:r>
      <w:r w:rsidR="009E5E59" w:rsidRPr="009E5E59">
        <w:rPr>
          <w:rFonts w:ascii="Times New Roman" w:hAnsi="Times New Roman" w:cs="Times New Roman"/>
          <w:sz w:val="24"/>
          <w:szCs w:val="24"/>
        </w:rPr>
        <w:t>Trapero-Bertran</w:t>
      </w:r>
      <w:r w:rsidR="009E5E59">
        <w:rPr>
          <w:rFonts w:ascii="Times New Roman" w:hAnsi="Times New Roman" w:cs="Times New Roman"/>
          <w:sz w:val="24"/>
          <w:szCs w:val="24"/>
        </w:rPr>
        <w:t xml:space="preserve"> </w:t>
      </w:r>
      <w:r w:rsidR="009E5E59" w:rsidRPr="009E5E59">
        <w:rPr>
          <w:rFonts w:ascii="Times New Roman" w:hAnsi="Times New Roman" w:cs="Times New Roman"/>
          <w:sz w:val="24"/>
          <w:szCs w:val="24"/>
        </w:rPr>
        <w:t xml:space="preserve">&amp; Oliva-Moreno, 2014). </w:t>
      </w:r>
      <w:r w:rsidRPr="001676BD">
        <w:rPr>
          <w:rFonts w:ascii="Times New Roman" w:hAnsi="Times New Roman" w:cs="Times New Roman"/>
          <w:sz w:val="24"/>
          <w:szCs w:val="24"/>
        </w:rPr>
        <w:t xml:space="preserve"> They </w:t>
      </w:r>
      <w:r w:rsidRPr="001676BD">
        <w:rPr>
          <w:rFonts w:ascii="Times New Roman" w:hAnsi="Times New Roman" w:cs="Times New Roman"/>
          <w:sz w:val="24"/>
          <w:szCs w:val="24"/>
        </w:rPr>
        <w:t>should sleep under mosquito nets to avoid malaria and maintain good hygiene to avoid diarrheal illnesses.</w:t>
      </w:r>
    </w:p>
    <w:p w14:paraId="02AA6750" w14:textId="08827D8F" w:rsidR="005C566D"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Hepatitis A is an infectious disease that primarily affects drug users and the homeless, according to a study conducted in the United States by the CD</w:t>
      </w:r>
      <w:r w:rsidRPr="001676BD">
        <w:rPr>
          <w:rFonts w:ascii="Times New Roman" w:hAnsi="Times New Roman" w:cs="Times New Roman"/>
          <w:sz w:val="24"/>
          <w:szCs w:val="24"/>
        </w:rPr>
        <w:t xml:space="preserve">C in 2017 to calculate the average cost per Hepatitis A-related hospitalization in 2017. The expense of treating the condition is </w:t>
      </w:r>
      <w:r w:rsidRPr="001676BD">
        <w:rPr>
          <w:rFonts w:ascii="Times New Roman" w:hAnsi="Times New Roman" w:cs="Times New Roman"/>
          <w:sz w:val="24"/>
          <w:szCs w:val="24"/>
        </w:rPr>
        <w:lastRenderedPageBreak/>
        <w:t>extremely high due to the high cost of the vaccine. They advised individuals to take precautions to avoid contracting a sickne</w:t>
      </w:r>
      <w:r w:rsidRPr="001676BD">
        <w:rPr>
          <w:rFonts w:ascii="Times New Roman" w:hAnsi="Times New Roman" w:cs="Times New Roman"/>
          <w:sz w:val="24"/>
          <w:szCs w:val="24"/>
        </w:rPr>
        <w:t>ss for which there is a vaccine</w:t>
      </w:r>
      <w:r w:rsidR="001D651C">
        <w:rPr>
          <w:rFonts w:ascii="Times New Roman" w:hAnsi="Times New Roman" w:cs="Times New Roman"/>
          <w:sz w:val="24"/>
          <w:szCs w:val="24"/>
        </w:rPr>
        <w:t xml:space="preserve"> (</w:t>
      </w:r>
      <w:r w:rsidR="001D651C" w:rsidRPr="001D651C">
        <w:rPr>
          <w:rFonts w:ascii="Times New Roman" w:hAnsi="Times New Roman" w:cs="Times New Roman"/>
          <w:sz w:val="24"/>
          <w:szCs w:val="24"/>
        </w:rPr>
        <w:t>Hofmeister</w:t>
      </w:r>
      <w:r w:rsidR="001D651C">
        <w:rPr>
          <w:rFonts w:ascii="Times New Roman" w:hAnsi="Times New Roman" w:cs="Times New Roman"/>
          <w:sz w:val="24"/>
          <w:szCs w:val="24"/>
        </w:rPr>
        <w:t xml:space="preserve"> et al., 2020).</w:t>
      </w:r>
    </w:p>
    <w:p w14:paraId="5E4A24AE" w14:textId="227A0F85" w:rsidR="005C566D" w:rsidRPr="001676BD" w:rsidRDefault="00993CB9" w:rsidP="006109F6">
      <w:pPr>
        <w:spacing w:line="480" w:lineRule="auto"/>
        <w:ind w:firstLine="360"/>
        <w:jc w:val="both"/>
        <w:rPr>
          <w:rFonts w:ascii="Times New Roman" w:hAnsi="Times New Roman" w:cs="Times New Roman"/>
          <w:sz w:val="24"/>
          <w:szCs w:val="24"/>
        </w:rPr>
      </w:pPr>
      <w:r w:rsidRPr="001676BD">
        <w:rPr>
          <w:rFonts w:ascii="Times New Roman" w:hAnsi="Times New Roman" w:cs="Times New Roman"/>
          <w:sz w:val="24"/>
          <w:szCs w:val="24"/>
        </w:rPr>
        <w:t xml:space="preserve">According to a study conducted by </w:t>
      </w:r>
      <w:r w:rsidR="00F3309F" w:rsidRPr="00F3309F">
        <w:rPr>
          <w:rFonts w:ascii="Times New Roman" w:hAnsi="Times New Roman" w:cs="Times New Roman"/>
          <w:sz w:val="24"/>
          <w:szCs w:val="24"/>
        </w:rPr>
        <w:t>Hung</w:t>
      </w:r>
      <w:r w:rsidR="00F3309F">
        <w:rPr>
          <w:rFonts w:ascii="Times New Roman" w:hAnsi="Times New Roman" w:cs="Times New Roman"/>
          <w:sz w:val="24"/>
          <w:szCs w:val="24"/>
        </w:rPr>
        <w:t xml:space="preserve"> et al. (2018) </w:t>
      </w:r>
      <w:r w:rsidRPr="001676BD">
        <w:rPr>
          <w:rFonts w:ascii="Times New Roman" w:hAnsi="Times New Roman" w:cs="Times New Roman"/>
          <w:sz w:val="24"/>
          <w:szCs w:val="24"/>
        </w:rPr>
        <w:t>on the impact of Dengue in Vietnam, the disease causes 39 884 disability-adjusted life years (DALYs) every year, resulting in an annual economic burden of US$94.87 million in 2016. Acco</w:t>
      </w:r>
      <w:r w:rsidRPr="001676BD">
        <w:rPr>
          <w:rFonts w:ascii="Times New Roman" w:hAnsi="Times New Roman" w:cs="Times New Roman"/>
          <w:sz w:val="24"/>
          <w:szCs w:val="24"/>
        </w:rPr>
        <w:t>rding to reports, the cost of containing the disease is high, and that precautions must be taken because mosquitos spread it</w:t>
      </w:r>
      <w:r w:rsidR="00FC70CD" w:rsidRPr="00FC70CD">
        <w:rPr>
          <w:rFonts w:ascii="Times New Roman" w:hAnsi="Times New Roman" w:cs="Times New Roman"/>
          <w:sz w:val="24"/>
          <w:szCs w:val="24"/>
        </w:rPr>
        <w:t xml:space="preserve"> </w:t>
      </w:r>
      <w:r w:rsidR="00FC70CD">
        <w:rPr>
          <w:rFonts w:ascii="Times New Roman" w:hAnsi="Times New Roman" w:cs="Times New Roman"/>
          <w:sz w:val="24"/>
          <w:szCs w:val="24"/>
        </w:rPr>
        <w:t>(</w:t>
      </w:r>
      <w:r w:rsidR="00FC70CD" w:rsidRPr="00FC70CD">
        <w:rPr>
          <w:rFonts w:ascii="Times New Roman" w:hAnsi="Times New Roman" w:cs="Times New Roman"/>
          <w:sz w:val="24"/>
          <w:szCs w:val="24"/>
        </w:rPr>
        <w:t>Hung et al.</w:t>
      </w:r>
      <w:r w:rsidR="00FC70CD">
        <w:rPr>
          <w:rFonts w:ascii="Times New Roman" w:hAnsi="Times New Roman" w:cs="Times New Roman"/>
          <w:sz w:val="24"/>
          <w:szCs w:val="24"/>
        </w:rPr>
        <w:t xml:space="preserve">, </w:t>
      </w:r>
      <w:r w:rsidR="00FC70CD" w:rsidRPr="00FC70CD">
        <w:rPr>
          <w:rFonts w:ascii="Times New Roman" w:hAnsi="Times New Roman" w:cs="Times New Roman"/>
          <w:sz w:val="24"/>
          <w:szCs w:val="24"/>
        </w:rPr>
        <w:t>2018)</w:t>
      </w:r>
      <w:r w:rsidRPr="001676BD">
        <w:rPr>
          <w:rFonts w:ascii="Times New Roman" w:hAnsi="Times New Roman" w:cs="Times New Roman"/>
          <w:sz w:val="24"/>
          <w:szCs w:val="24"/>
        </w:rPr>
        <w:t>.</w:t>
      </w:r>
    </w:p>
    <w:p w14:paraId="5D6DFF07" w14:textId="77777777" w:rsidR="005C566D" w:rsidRPr="001676BD" w:rsidRDefault="00993CB9" w:rsidP="006109F6">
      <w:pPr>
        <w:pStyle w:val="ListParagraph"/>
        <w:numPr>
          <w:ilvl w:val="0"/>
          <w:numId w:val="1"/>
        </w:numPr>
        <w:spacing w:line="480" w:lineRule="auto"/>
        <w:rPr>
          <w:rFonts w:ascii="Times New Roman" w:hAnsi="Times New Roman" w:cs="Times New Roman"/>
          <w:b/>
          <w:sz w:val="24"/>
          <w:szCs w:val="24"/>
        </w:rPr>
      </w:pPr>
      <w:r w:rsidRPr="001676BD">
        <w:rPr>
          <w:rFonts w:ascii="Times New Roman" w:hAnsi="Times New Roman" w:cs="Times New Roman"/>
          <w:b/>
          <w:color w:val="1D1D1D"/>
          <w:sz w:val="24"/>
          <w:szCs w:val="24"/>
          <w:shd w:val="clear" w:color="auto" w:fill="FFFFFF"/>
        </w:rPr>
        <w:t>Impact of E-health (applications) on healthcare expenditure</w:t>
      </w:r>
    </w:p>
    <w:p w14:paraId="5FDD9BE3" w14:textId="4C221F6A" w:rsidR="005C566D" w:rsidRPr="001676BD" w:rsidRDefault="000917F4" w:rsidP="006109F6">
      <w:pPr>
        <w:spacing w:line="480" w:lineRule="auto"/>
        <w:ind w:firstLine="360"/>
        <w:jc w:val="both"/>
        <w:rPr>
          <w:rFonts w:ascii="Times New Roman" w:hAnsi="Times New Roman" w:cs="Times New Roman"/>
          <w:sz w:val="24"/>
          <w:szCs w:val="24"/>
        </w:rPr>
      </w:pPr>
      <w:r w:rsidRPr="000917F4">
        <w:rPr>
          <w:rFonts w:ascii="Times New Roman" w:hAnsi="Times New Roman" w:cs="Times New Roman"/>
          <w:sz w:val="24"/>
          <w:szCs w:val="24"/>
        </w:rPr>
        <w:t>Papa</w:t>
      </w:r>
      <w:r>
        <w:rPr>
          <w:rFonts w:ascii="Times New Roman" w:hAnsi="Times New Roman" w:cs="Times New Roman"/>
          <w:sz w:val="24"/>
          <w:szCs w:val="24"/>
        </w:rPr>
        <w:t xml:space="preserve"> et al. (2020) </w:t>
      </w:r>
      <w:r w:rsidR="00993CB9" w:rsidRPr="001676BD">
        <w:rPr>
          <w:rFonts w:ascii="Times New Roman" w:hAnsi="Times New Roman" w:cs="Times New Roman"/>
          <w:sz w:val="24"/>
          <w:szCs w:val="24"/>
        </w:rPr>
        <w:t>undertook a study to lay the groundwork for future stan</w:t>
      </w:r>
      <w:r w:rsidR="00993CB9" w:rsidRPr="001676BD">
        <w:rPr>
          <w:rFonts w:ascii="Times New Roman" w:hAnsi="Times New Roman" w:cs="Times New Roman"/>
          <w:sz w:val="24"/>
          <w:szCs w:val="24"/>
        </w:rPr>
        <w:t>dardized training and healthcare spending across the most developed world. They discovered that healthcare spending is continuing to rise dramatically across most of the developed countries. There is evidence that e-health is significant and that its impac</w:t>
      </w:r>
      <w:r w:rsidR="00993CB9" w:rsidRPr="001676BD">
        <w:rPr>
          <w:rFonts w:ascii="Times New Roman" w:hAnsi="Times New Roman" w:cs="Times New Roman"/>
          <w:sz w:val="24"/>
          <w:szCs w:val="24"/>
        </w:rPr>
        <w:t>ts are linked to management practices and advocated values in successful management.</w:t>
      </w:r>
    </w:p>
    <w:p w14:paraId="53B24654" w14:textId="27E22767" w:rsidR="005C566D" w:rsidRPr="001676BD" w:rsidRDefault="00FC3C65" w:rsidP="006109F6">
      <w:pPr>
        <w:spacing w:line="480" w:lineRule="auto"/>
        <w:ind w:firstLine="720"/>
        <w:jc w:val="both"/>
        <w:rPr>
          <w:rFonts w:ascii="Times New Roman" w:hAnsi="Times New Roman" w:cs="Times New Roman"/>
          <w:sz w:val="24"/>
          <w:szCs w:val="24"/>
        </w:rPr>
      </w:pPr>
      <w:r w:rsidRPr="00FC3C65">
        <w:rPr>
          <w:rFonts w:ascii="Times New Roman" w:hAnsi="Times New Roman" w:cs="Times New Roman"/>
          <w:sz w:val="24"/>
          <w:szCs w:val="24"/>
        </w:rPr>
        <w:t>Ross</w:t>
      </w:r>
      <w:r w:rsidRPr="00FC3C65">
        <w:rPr>
          <w:rFonts w:ascii="Times New Roman" w:hAnsi="Times New Roman" w:cs="Times New Roman"/>
          <w:sz w:val="24"/>
          <w:szCs w:val="24"/>
        </w:rPr>
        <w:t xml:space="preserve"> et al. (2016) conducted a</w:t>
      </w:r>
      <w:r w:rsidR="00993CB9" w:rsidRPr="00FC3C65">
        <w:rPr>
          <w:rFonts w:ascii="Times New Roman" w:hAnsi="Times New Roman" w:cs="Times New Roman"/>
          <w:sz w:val="24"/>
          <w:szCs w:val="24"/>
        </w:rPr>
        <w:t xml:space="preserve"> study on the factors </w:t>
      </w:r>
      <w:r w:rsidR="00993CB9" w:rsidRPr="001676BD">
        <w:rPr>
          <w:rFonts w:ascii="Times New Roman" w:hAnsi="Times New Roman" w:cs="Times New Roman"/>
          <w:sz w:val="24"/>
          <w:szCs w:val="24"/>
        </w:rPr>
        <w:t>that influence the implementation of E-health systems. They claim the significant potential for implementa</w:t>
      </w:r>
      <w:r w:rsidR="00993CB9" w:rsidRPr="001676BD">
        <w:rPr>
          <w:rFonts w:ascii="Times New Roman" w:hAnsi="Times New Roman" w:cs="Times New Roman"/>
          <w:sz w:val="24"/>
          <w:szCs w:val="24"/>
        </w:rPr>
        <w:t>tion and relevance in delivering cost-effective, high-quality health care. The government and healthcare system spending on e-health systems is expanding globally. They, therefore, urge that the government embrace this, despite its high cost, because it ha</w:t>
      </w:r>
      <w:r w:rsidR="00993CB9" w:rsidRPr="001676BD">
        <w:rPr>
          <w:rFonts w:ascii="Times New Roman" w:hAnsi="Times New Roman" w:cs="Times New Roman"/>
          <w:sz w:val="24"/>
          <w:szCs w:val="24"/>
        </w:rPr>
        <w:t>s the potential to provide effective healthcare services. However, there is a conflict between using e-health in this way and putting it into practice.</w:t>
      </w:r>
    </w:p>
    <w:p w14:paraId="7940EFCF" w14:textId="1102DF6B" w:rsidR="005C566D" w:rsidRPr="001676BD" w:rsidRDefault="00993CB9" w:rsidP="006109F6">
      <w:pPr>
        <w:spacing w:line="480" w:lineRule="auto"/>
        <w:ind w:firstLine="720"/>
        <w:jc w:val="both"/>
        <w:rPr>
          <w:rFonts w:ascii="Times New Roman" w:hAnsi="Times New Roman" w:cs="Times New Roman"/>
          <w:sz w:val="24"/>
          <w:szCs w:val="24"/>
        </w:rPr>
      </w:pPr>
      <w:r w:rsidRPr="001676BD">
        <w:rPr>
          <w:rFonts w:ascii="Times New Roman" w:hAnsi="Times New Roman" w:cs="Times New Roman"/>
          <w:sz w:val="24"/>
          <w:szCs w:val="24"/>
        </w:rPr>
        <w:t xml:space="preserve">According to a study published in the </w:t>
      </w:r>
      <w:r w:rsidR="00051F34">
        <w:rPr>
          <w:rFonts w:ascii="Times New Roman" w:hAnsi="Times New Roman" w:cs="Times New Roman"/>
          <w:i/>
          <w:iCs/>
          <w:sz w:val="24"/>
          <w:szCs w:val="24"/>
        </w:rPr>
        <w:t>J</w:t>
      </w:r>
      <w:r w:rsidRPr="00051F34">
        <w:rPr>
          <w:rFonts w:ascii="Times New Roman" w:hAnsi="Times New Roman" w:cs="Times New Roman"/>
          <w:i/>
          <w:iCs/>
          <w:sz w:val="24"/>
          <w:szCs w:val="24"/>
        </w:rPr>
        <w:t xml:space="preserve">ournal </w:t>
      </w:r>
      <w:r w:rsidR="00051F34">
        <w:rPr>
          <w:rFonts w:ascii="Times New Roman" w:hAnsi="Times New Roman" w:cs="Times New Roman"/>
          <w:i/>
          <w:iCs/>
          <w:sz w:val="24"/>
          <w:szCs w:val="24"/>
        </w:rPr>
        <w:t xml:space="preserve">of </w:t>
      </w:r>
      <w:r w:rsidRPr="00051F34">
        <w:rPr>
          <w:rFonts w:ascii="Times New Roman" w:hAnsi="Times New Roman" w:cs="Times New Roman"/>
          <w:i/>
          <w:iCs/>
          <w:sz w:val="24"/>
          <w:szCs w:val="24"/>
        </w:rPr>
        <w:t>Telemedicine and Telecare</w:t>
      </w:r>
      <w:r w:rsidR="00B2121A" w:rsidRPr="00B2121A">
        <w:rPr>
          <w:rFonts w:ascii="Times New Roman" w:hAnsi="Times New Roman" w:cs="Times New Roman"/>
          <w:sz w:val="24"/>
          <w:szCs w:val="24"/>
        </w:rPr>
        <w:t xml:space="preserve"> </w:t>
      </w:r>
      <w:r w:rsidR="00B2121A">
        <w:rPr>
          <w:rFonts w:ascii="Times New Roman" w:hAnsi="Times New Roman" w:cs="Times New Roman"/>
          <w:sz w:val="24"/>
          <w:szCs w:val="24"/>
        </w:rPr>
        <w:t xml:space="preserve">by </w:t>
      </w:r>
      <w:r w:rsidR="00B2121A" w:rsidRPr="00B2121A">
        <w:rPr>
          <w:rFonts w:ascii="Times New Roman" w:hAnsi="Times New Roman" w:cs="Times New Roman"/>
          <w:sz w:val="24"/>
          <w:szCs w:val="24"/>
        </w:rPr>
        <w:t>Akematsu &amp; Tsuji,</w:t>
      </w:r>
      <w:r w:rsidR="00B2121A">
        <w:rPr>
          <w:rFonts w:ascii="Times New Roman" w:hAnsi="Times New Roman" w:cs="Times New Roman"/>
          <w:sz w:val="24"/>
          <w:szCs w:val="24"/>
        </w:rPr>
        <w:t xml:space="preserve"> </w:t>
      </w:r>
      <w:r w:rsidR="00B2121A" w:rsidRPr="00B2121A">
        <w:rPr>
          <w:rFonts w:ascii="Times New Roman" w:hAnsi="Times New Roman" w:cs="Times New Roman"/>
          <w:sz w:val="24"/>
          <w:szCs w:val="24"/>
        </w:rPr>
        <w:t>(201</w:t>
      </w:r>
      <w:r w:rsidR="005C4EA9">
        <w:rPr>
          <w:rFonts w:ascii="Times New Roman" w:hAnsi="Times New Roman" w:cs="Times New Roman"/>
          <w:sz w:val="24"/>
          <w:szCs w:val="24"/>
        </w:rPr>
        <w:t>1</w:t>
      </w:r>
      <w:r w:rsidR="00B2121A" w:rsidRPr="00B2121A">
        <w:rPr>
          <w:rFonts w:ascii="Times New Roman" w:hAnsi="Times New Roman" w:cs="Times New Roman"/>
          <w:sz w:val="24"/>
          <w:szCs w:val="24"/>
        </w:rPr>
        <w:t>)</w:t>
      </w:r>
      <w:r w:rsidRPr="001676BD">
        <w:rPr>
          <w:rFonts w:ascii="Times New Roman" w:hAnsi="Times New Roman" w:cs="Times New Roman"/>
          <w:sz w:val="24"/>
          <w:szCs w:val="24"/>
        </w:rPr>
        <w:t>, researchers looked at the e-hea</w:t>
      </w:r>
      <w:r w:rsidRPr="001676BD">
        <w:rPr>
          <w:rFonts w:ascii="Times New Roman" w:hAnsi="Times New Roman" w:cs="Times New Roman"/>
          <w:sz w:val="24"/>
          <w:szCs w:val="24"/>
        </w:rPr>
        <w:t xml:space="preserve">lth system utilized in Nishi-Aizu </w:t>
      </w:r>
      <w:r w:rsidRPr="001676BD">
        <w:rPr>
          <w:rFonts w:ascii="Times New Roman" w:hAnsi="Times New Roman" w:cs="Times New Roman"/>
          <w:sz w:val="24"/>
          <w:szCs w:val="24"/>
        </w:rPr>
        <w:lastRenderedPageBreak/>
        <w:t>Town in Fukushima Prefecture in Japan to develop a practical way to measure the influence of e-health on medical cost. The system enables older individuals to send vital signs data from their homes to the Town's health cen</w:t>
      </w:r>
      <w:r w:rsidRPr="001676BD">
        <w:rPr>
          <w:rFonts w:ascii="Times New Roman" w:hAnsi="Times New Roman" w:cs="Times New Roman"/>
          <w:sz w:val="24"/>
          <w:szCs w:val="24"/>
        </w:rPr>
        <w:t>ter, where nurses can provide recommendations based on the information. As a result, they advocate this approach as ideal because it decreases hospital visits, saves money on transportation to houses, and reduces crowding on hospital grounds. We hypothesiz</w:t>
      </w:r>
      <w:r w:rsidRPr="001676BD">
        <w:rPr>
          <w:rFonts w:ascii="Times New Roman" w:hAnsi="Times New Roman" w:cs="Times New Roman"/>
          <w:sz w:val="24"/>
          <w:szCs w:val="24"/>
        </w:rPr>
        <w:t>ed that Nishi-Aizu Town's e-health system reduced the requirement for clinic visits.</w:t>
      </w:r>
    </w:p>
    <w:p w14:paraId="4B3CDC99" w14:textId="09DA9827" w:rsidR="005C566D" w:rsidRPr="001676BD" w:rsidRDefault="00993CB9" w:rsidP="006109F6">
      <w:pPr>
        <w:spacing w:line="480" w:lineRule="auto"/>
        <w:ind w:firstLine="720"/>
        <w:jc w:val="both"/>
        <w:rPr>
          <w:rFonts w:ascii="Times New Roman" w:hAnsi="Times New Roman" w:cs="Times New Roman"/>
          <w:sz w:val="24"/>
          <w:szCs w:val="24"/>
        </w:rPr>
      </w:pPr>
      <w:r w:rsidRPr="001676BD">
        <w:rPr>
          <w:rFonts w:ascii="Times New Roman" w:hAnsi="Times New Roman" w:cs="Times New Roman"/>
          <w:sz w:val="24"/>
          <w:szCs w:val="24"/>
        </w:rPr>
        <w:t xml:space="preserve">According to </w:t>
      </w:r>
      <w:r w:rsidR="00047C26" w:rsidRPr="00047C26">
        <w:rPr>
          <w:rFonts w:ascii="Times New Roman" w:hAnsi="Times New Roman" w:cs="Times New Roman"/>
          <w:sz w:val="24"/>
          <w:szCs w:val="24"/>
        </w:rPr>
        <w:t>Black</w:t>
      </w:r>
      <w:r w:rsidR="00047C26">
        <w:rPr>
          <w:rFonts w:ascii="Times New Roman" w:hAnsi="Times New Roman" w:cs="Times New Roman"/>
          <w:sz w:val="24"/>
          <w:szCs w:val="24"/>
        </w:rPr>
        <w:t xml:space="preserve"> et al. (2011), </w:t>
      </w:r>
      <w:r w:rsidRPr="001676BD">
        <w:rPr>
          <w:rFonts w:ascii="Times New Roman" w:hAnsi="Times New Roman" w:cs="Times New Roman"/>
          <w:sz w:val="24"/>
          <w:szCs w:val="24"/>
        </w:rPr>
        <w:t xml:space="preserve">there is substantial international interest in leveraging the potential of digital technologies to improve the quality and safety of </w:t>
      </w:r>
      <w:r w:rsidRPr="001676BD">
        <w:rPr>
          <w:rFonts w:ascii="Times New Roman" w:hAnsi="Times New Roman" w:cs="Times New Roman"/>
          <w:sz w:val="24"/>
          <w:szCs w:val="24"/>
        </w:rPr>
        <w:t>health care, according to their report titled "Impact of e-health on the quality and safety of health care." The</w:t>
      </w:r>
      <w:r w:rsidR="00AE5F65">
        <w:rPr>
          <w:rFonts w:ascii="Times New Roman" w:hAnsi="Times New Roman" w:cs="Times New Roman"/>
          <w:sz w:val="24"/>
          <w:szCs w:val="24"/>
        </w:rPr>
        <w:t xml:space="preserve"> authors found out that </w:t>
      </w:r>
      <w:r w:rsidRPr="001676BD">
        <w:rPr>
          <w:rFonts w:ascii="Times New Roman" w:hAnsi="Times New Roman" w:cs="Times New Roman"/>
          <w:sz w:val="24"/>
          <w:szCs w:val="24"/>
        </w:rPr>
        <w:t>is a significant gap between the benefits of e-health technologies that have been hypothesized and those that have been empirically demonstra</w:t>
      </w:r>
      <w:r w:rsidRPr="001676BD">
        <w:rPr>
          <w:rFonts w:ascii="Times New Roman" w:hAnsi="Times New Roman" w:cs="Times New Roman"/>
          <w:sz w:val="24"/>
          <w:szCs w:val="24"/>
        </w:rPr>
        <w:t>ted. Furthermore, although policymakers and "techno-enthusiasts" regularly touted" as if this was a given, there is a shortage of robust studies on the hazards of applying these technologies, and their cost-effectiveness has yet to be shown.</w:t>
      </w:r>
    </w:p>
    <w:p w14:paraId="78E7B1EB" w14:textId="06EC29EE" w:rsidR="000C7008" w:rsidRDefault="000C7008" w:rsidP="006109F6">
      <w:pPr>
        <w:spacing w:line="480" w:lineRule="auto"/>
        <w:jc w:val="both"/>
        <w:rPr>
          <w:rFonts w:ascii="Times New Roman" w:hAnsi="Times New Roman" w:cs="Times New Roman"/>
          <w:sz w:val="24"/>
          <w:szCs w:val="24"/>
        </w:rPr>
      </w:pPr>
    </w:p>
    <w:p w14:paraId="2D1145B6" w14:textId="0AAC1E14" w:rsidR="00BD7212" w:rsidRDefault="00BD7212" w:rsidP="006109F6">
      <w:pPr>
        <w:spacing w:line="480" w:lineRule="auto"/>
        <w:jc w:val="both"/>
        <w:rPr>
          <w:rFonts w:ascii="Times New Roman" w:hAnsi="Times New Roman" w:cs="Times New Roman"/>
          <w:sz w:val="24"/>
          <w:szCs w:val="24"/>
        </w:rPr>
      </w:pPr>
    </w:p>
    <w:p w14:paraId="080A9945" w14:textId="19A6A1CB" w:rsidR="00BD7212" w:rsidRDefault="00BD7212" w:rsidP="006109F6">
      <w:pPr>
        <w:spacing w:line="480" w:lineRule="auto"/>
        <w:jc w:val="both"/>
        <w:rPr>
          <w:rFonts w:ascii="Times New Roman" w:hAnsi="Times New Roman" w:cs="Times New Roman"/>
          <w:sz w:val="24"/>
          <w:szCs w:val="24"/>
        </w:rPr>
      </w:pPr>
    </w:p>
    <w:p w14:paraId="4D2FB9CF" w14:textId="363A56FC" w:rsidR="00BD7212" w:rsidRDefault="00BD7212" w:rsidP="006109F6">
      <w:pPr>
        <w:spacing w:line="480" w:lineRule="auto"/>
        <w:jc w:val="both"/>
        <w:rPr>
          <w:rFonts w:ascii="Times New Roman" w:hAnsi="Times New Roman" w:cs="Times New Roman"/>
          <w:sz w:val="24"/>
          <w:szCs w:val="24"/>
        </w:rPr>
      </w:pPr>
    </w:p>
    <w:p w14:paraId="7727CB93" w14:textId="77777777" w:rsidR="006109F6" w:rsidRDefault="006109F6" w:rsidP="006109F6">
      <w:pPr>
        <w:spacing w:line="480" w:lineRule="auto"/>
        <w:jc w:val="both"/>
        <w:rPr>
          <w:rFonts w:ascii="Times New Roman" w:hAnsi="Times New Roman" w:cs="Times New Roman"/>
          <w:sz w:val="24"/>
          <w:szCs w:val="24"/>
        </w:rPr>
      </w:pPr>
    </w:p>
    <w:p w14:paraId="405322D8" w14:textId="754E6762" w:rsidR="006109F6" w:rsidRPr="00BC4E19" w:rsidRDefault="006109F6" w:rsidP="00BC4E19">
      <w:pPr>
        <w:spacing w:line="480" w:lineRule="auto"/>
        <w:jc w:val="center"/>
        <w:rPr>
          <w:rFonts w:ascii="Times New Roman" w:hAnsi="Times New Roman" w:cs="Times New Roman"/>
          <w:b/>
          <w:bCs/>
          <w:sz w:val="24"/>
          <w:szCs w:val="24"/>
        </w:rPr>
      </w:pPr>
      <w:r w:rsidRPr="006109F6">
        <w:rPr>
          <w:rFonts w:ascii="Times New Roman" w:hAnsi="Times New Roman" w:cs="Times New Roman"/>
          <w:b/>
          <w:bCs/>
          <w:sz w:val="24"/>
          <w:szCs w:val="24"/>
        </w:rPr>
        <w:t>References</w:t>
      </w:r>
    </w:p>
    <w:p w14:paraId="506C9D53" w14:textId="77777777" w:rsidR="006109F6" w:rsidRDefault="006109F6" w:rsidP="006109F6">
      <w:pPr>
        <w:spacing w:line="480" w:lineRule="auto"/>
        <w:ind w:left="720" w:hanging="720"/>
        <w:jc w:val="both"/>
        <w:rPr>
          <w:rFonts w:ascii="Times New Roman" w:hAnsi="Times New Roman" w:cs="Times New Roman"/>
          <w:sz w:val="24"/>
          <w:szCs w:val="24"/>
        </w:rPr>
      </w:pPr>
      <w:r w:rsidRPr="00BD7212">
        <w:rPr>
          <w:rFonts w:ascii="Times New Roman" w:hAnsi="Times New Roman" w:cs="Times New Roman"/>
          <w:sz w:val="24"/>
          <w:szCs w:val="24"/>
        </w:rPr>
        <w:lastRenderedPageBreak/>
        <w:t>Akematsu, Y., &amp; Tsuji, M. (201</w:t>
      </w:r>
      <w:r>
        <w:rPr>
          <w:rFonts w:ascii="Times New Roman" w:hAnsi="Times New Roman" w:cs="Times New Roman"/>
          <w:sz w:val="24"/>
          <w:szCs w:val="24"/>
        </w:rPr>
        <w:t>0</w:t>
      </w:r>
      <w:r w:rsidRPr="00BD7212">
        <w:rPr>
          <w:rFonts w:ascii="Times New Roman" w:hAnsi="Times New Roman" w:cs="Times New Roman"/>
          <w:sz w:val="24"/>
          <w:szCs w:val="24"/>
        </w:rPr>
        <w:t>). An empirical approach to estimating the effect of e-health on medical expenditure. Journal of telemedicine and telecare, 16(4), 169-171.</w:t>
      </w:r>
    </w:p>
    <w:p w14:paraId="71DC4DBE" w14:textId="77777777" w:rsidR="006109F6" w:rsidRDefault="006109F6" w:rsidP="006109F6">
      <w:pPr>
        <w:spacing w:line="480" w:lineRule="auto"/>
        <w:ind w:left="720" w:hanging="720"/>
        <w:rPr>
          <w:rFonts w:ascii="Times New Roman" w:hAnsi="Times New Roman" w:cs="Times New Roman"/>
          <w:sz w:val="24"/>
          <w:szCs w:val="24"/>
        </w:rPr>
      </w:pPr>
      <w:r w:rsidRPr="00047C26">
        <w:rPr>
          <w:rFonts w:ascii="Times New Roman" w:hAnsi="Times New Roman" w:cs="Times New Roman"/>
          <w:sz w:val="24"/>
          <w:szCs w:val="24"/>
        </w:rPr>
        <w:t xml:space="preserve">Black, A. D., Car, J., </w:t>
      </w:r>
      <w:proofErr w:type="spellStart"/>
      <w:r w:rsidRPr="00047C26">
        <w:rPr>
          <w:rFonts w:ascii="Times New Roman" w:hAnsi="Times New Roman" w:cs="Times New Roman"/>
          <w:sz w:val="24"/>
          <w:szCs w:val="24"/>
        </w:rPr>
        <w:t>Pagliari</w:t>
      </w:r>
      <w:proofErr w:type="spellEnd"/>
      <w:r w:rsidRPr="00047C26">
        <w:rPr>
          <w:rFonts w:ascii="Times New Roman" w:hAnsi="Times New Roman" w:cs="Times New Roman"/>
          <w:sz w:val="24"/>
          <w:szCs w:val="24"/>
        </w:rPr>
        <w:t xml:space="preserve">, C., </w:t>
      </w:r>
      <w:proofErr w:type="spellStart"/>
      <w:r w:rsidRPr="00047C26">
        <w:rPr>
          <w:rFonts w:ascii="Times New Roman" w:hAnsi="Times New Roman" w:cs="Times New Roman"/>
          <w:sz w:val="24"/>
          <w:szCs w:val="24"/>
        </w:rPr>
        <w:t>Anandan</w:t>
      </w:r>
      <w:proofErr w:type="spellEnd"/>
      <w:r w:rsidRPr="00047C26">
        <w:rPr>
          <w:rFonts w:ascii="Times New Roman" w:hAnsi="Times New Roman" w:cs="Times New Roman"/>
          <w:sz w:val="24"/>
          <w:szCs w:val="24"/>
        </w:rPr>
        <w:t xml:space="preserve">, C., </w:t>
      </w:r>
      <w:proofErr w:type="spellStart"/>
      <w:r w:rsidRPr="00047C26">
        <w:rPr>
          <w:rFonts w:ascii="Times New Roman" w:hAnsi="Times New Roman" w:cs="Times New Roman"/>
          <w:sz w:val="24"/>
          <w:szCs w:val="24"/>
        </w:rPr>
        <w:t>Cresswell</w:t>
      </w:r>
      <w:proofErr w:type="spellEnd"/>
      <w:r w:rsidRPr="00047C26">
        <w:rPr>
          <w:rFonts w:ascii="Times New Roman" w:hAnsi="Times New Roman" w:cs="Times New Roman"/>
          <w:sz w:val="24"/>
          <w:szCs w:val="24"/>
        </w:rPr>
        <w:t xml:space="preserve">, K., </w:t>
      </w:r>
      <w:proofErr w:type="spellStart"/>
      <w:r w:rsidRPr="00047C26">
        <w:rPr>
          <w:rFonts w:ascii="Times New Roman" w:hAnsi="Times New Roman" w:cs="Times New Roman"/>
          <w:sz w:val="24"/>
          <w:szCs w:val="24"/>
        </w:rPr>
        <w:t>Bokun</w:t>
      </w:r>
      <w:proofErr w:type="spellEnd"/>
      <w:r w:rsidRPr="00047C26">
        <w:rPr>
          <w:rFonts w:ascii="Times New Roman" w:hAnsi="Times New Roman" w:cs="Times New Roman"/>
          <w:sz w:val="24"/>
          <w:szCs w:val="24"/>
        </w:rPr>
        <w:t>, T., ... &amp; Sheikh, A. (2011). The impact of eHealth on the quality and safety of health care: a systematic overview. </w:t>
      </w:r>
      <w:proofErr w:type="spellStart"/>
      <w:r w:rsidRPr="00047C26">
        <w:rPr>
          <w:rFonts w:ascii="Times New Roman" w:hAnsi="Times New Roman" w:cs="Times New Roman"/>
          <w:i/>
          <w:iCs/>
          <w:sz w:val="24"/>
          <w:szCs w:val="24"/>
        </w:rPr>
        <w:t>PLoS</w:t>
      </w:r>
      <w:proofErr w:type="spellEnd"/>
      <w:r w:rsidRPr="00047C26">
        <w:rPr>
          <w:rFonts w:ascii="Times New Roman" w:hAnsi="Times New Roman" w:cs="Times New Roman"/>
          <w:i/>
          <w:iCs/>
          <w:sz w:val="24"/>
          <w:szCs w:val="24"/>
        </w:rPr>
        <w:t xml:space="preserve"> medicine</w:t>
      </w:r>
      <w:r w:rsidRPr="00047C26">
        <w:rPr>
          <w:rFonts w:ascii="Times New Roman" w:hAnsi="Times New Roman" w:cs="Times New Roman"/>
          <w:sz w:val="24"/>
          <w:szCs w:val="24"/>
        </w:rPr>
        <w:t>, </w:t>
      </w:r>
      <w:r w:rsidRPr="00047C26">
        <w:rPr>
          <w:rFonts w:ascii="Times New Roman" w:hAnsi="Times New Roman" w:cs="Times New Roman"/>
          <w:i/>
          <w:iCs/>
          <w:sz w:val="24"/>
          <w:szCs w:val="24"/>
        </w:rPr>
        <w:t>8</w:t>
      </w:r>
      <w:r w:rsidRPr="00047C26">
        <w:rPr>
          <w:rFonts w:ascii="Times New Roman" w:hAnsi="Times New Roman" w:cs="Times New Roman"/>
          <w:sz w:val="24"/>
          <w:szCs w:val="24"/>
        </w:rPr>
        <w:t>(1), e1000387.</w:t>
      </w:r>
    </w:p>
    <w:p w14:paraId="2B9F7500" w14:textId="77777777" w:rsidR="006109F6" w:rsidRDefault="006109F6" w:rsidP="006109F6">
      <w:pPr>
        <w:spacing w:line="480" w:lineRule="auto"/>
        <w:ind w:left="720" w:hanging="720"/>
        <w:rPr>
          <w:rFonts w:ascii="Times New Roman" w:hAnsi="Times New Roman" w:cs="Times New Roman"/>
          <w:sz w:val="24"/>
          <w:szCs w:val="24"/>
        </w:rPr>
      </w:pPr>
      <w:r w:rsidRPr="00950594">
        <w:rPr>
          <w:rFonts w:ascii="Times New Roman" w:hAnsi="Times New Roman" w:cs="Times New Roman"/>
          <w:sz w:val="24"/>
          <w:szCs w:val="24"/>
        </w:rPr>
        <w:t>Caley, M., &amp; Sidhu, K. (2011). Estimating the future healthcare costs of an aging population in the UK: expansion of morbidity and the need for preventative care. </w:t>
      </w:r>
      <w:r w:rsidRPr="00950594">
        <w:rPr>
          <w:rFonts w:ascii="Times New Roman" w:hAnsi="Times New Roman" w:cs="Times New Roman"/>
          <w:i/>
          <w:iCs/>
          <w:sz w:val="24"/>
          <w:szCs w:val="24"/>
        </w:rPr>
        <w:t>Journal of Public Health</w:t>
      </w:r>
      <w:r w:rsidRPr="00950594">
        <w:rPr>
          <w:rFonts w:ascii="Times New Roman" w:hAnsi="Times New Roman" w:cs="Times New Roman"/>
          <w:sz w:val="24"/>
          <w:szCs w:val="24"/>
        </w:rPr>
        <w:t>, </w:t>
      </w:r>
      <w:r w:rsidRPr="00950594">
        <w:rPr>
          <w:rFonts w:ascii="Times New Roman" w:hAnsi="Times New Roman" w:cs="Times New Roman"/>
          <w:i/>
          <w:iCs/>
          <w:sz w:val="24"/>
          <w:szCs w:val="24"/>
        </w:rPr>
        <w:t>33</w:t>
      </w:r>
      <w:r w:rsidRPr="00950594">
        <w:rPr>
          <w:rFonts w:ascii="Times New Roman" w:hAnsi="Times New Roman" w:cs="Times New Roman"/>
          <w:sz w:val="24"/>
          <w:szCs w:val="24"/>
        </w:rPr>
        <w:t>(1), 117-122.</w:t>
      </w:r>
    </w:p>
    <w:p w14:paraId="1F5847F6" w14:textId="77777777" w:rsidR="006109F6" w:rsidRDefault="006109F6" w:rsidP="006109F6">
      <w:pPr>
        <w:spacing w:line="480" w:lineRule="auto"/>
        <w:ind w:left="720" w:hanging="720"/>
        <w:rPr>
          <w:rFonts w:ascii="Times New Roman" w:hAnsi="Times New Roman" w:cs="Times New Roman"/>
          <w:i/>
          <w:iCs/>
          <w:sz w:val="24"/>
          <w:szCs w:val="24"/>
        </w:rPr>
      </w:pPr>
      <w:r w:rsidRPr="00BE3BF0">
        <w:rPr>
          <w:rFonts w:ascii="Times New Roman" w:hAnsi="Times New Roman" w:cs="Times New Roman"/>
          <w:sz w:val="24"/>
          <w:szCs w:val="24"/>
        </w:rPr>
        <w:t xml:space="preserve">Cristea, M., </w:t>
      </w:r>
      <w:proofErr w:type="spellStart"/>
      <w:r w:rsidRPr="00BE3BF0">
        <w:rPr>
          <w:rFonts w:ascii="Times New Roman" w:hAnsi="Times New Roman" w:cs="Times New Roman"/>
          <w:sz w:val="24"/>
          <w:szCs w:val="24"/>
        </w:rPr>
        <w:t>Noja</w:t>
      </w:r>
      <w:proofErr w:type="spellEnd"/>
      <w:r w:rsidRPr="00BE3BF0">
        <w:rPr>
          <w:rFonts w:ascii="Times New Roman" w:hAnsi="Times New Roman" w:cs="Times New Roman"/>
          <w:sz w:val="24"/>
          <w:szCs w:val="24"/>
        </w:rPr>
        <w:t xml:space="preserve">, G. G., </w:t>
      </w:r>
      <w:proofErr w:type="spellStart"/>
      <w:r w:rsidRPr="00BE3BF0">
        <w:rPr>
          <w:rFonts w:ascii="Times New Roman" w:hAnsi="Times New Roman" w:cs="Times New Roman"/>
          <w:sz w:val="24"/>
          <w:szCs w:val="24"/>
        </w:rPr>
        <w:t>Stefea</w:t>
      </w:r>
      <w:proofErr w:type="spellEnd"/>
      <w:r w:rsidRPr="00BE3BF0">
        <w:rPr>
          <w:rFonts w:ascii="Times New Roman" w:hAnsi="Times New Roman" w:cs="Times New Roman"/>
          <w:sz w:val="24"/>
          <w:szCs w:val="24"/>
        </w:rPr>
        <w:t>, P., &amp; Sala, A. L. (2020). The impact of population aging and public health support on EU labor markets. </w:t>
      </w:r>
      <w:r w:rsidRPr="00BE3BF0">
        <w:rPr>
          <w:rFonts w:ascii="Times New Roman" w:hAnsi="Times New Roman" w:cs="Times New Roman"/>
          <w:i/>
          <w:iCs/>
          <w:sz w:val="24"/>
          <w:szCs w:val="24"/>
        </w:rPr>
        <w:t>International journal of environmental research and public health</w:t>
      </w:r>
      <w:r w:rsidRPr="00BE3BF0">
        <w:rPr>
          <w:rFonts w:ascii="Times New Roman" w:hAnsi="Times New Roman" w:cs="Times New Roman"/>
          <w:sz w:val="24"/>
          <w:szCs w:val="24"/>
        </w:rPr>
        <w:t>, </w:t>
      </w:r>
      <w:r w:rsidRPr="00BE3BF0">
        <w:rPr>
          <w:rFonts w:ascii="Times New Roman" w:hAnsi="Times New Roman" w:cs="Times New Roman"/>
          <w:i/>
          <w:iCs/>
          <w:sz w:val="24"/>
          <w:szCs w:val="24"/>
        </w:rPr>
        <w:t>17</w:t>
      </w:r>
      <w:r w:rsidRPr="00BE3BF0">
        <w:rPr>
          <w:rFonts w:ascii="Times New Roman" w:hAnsi="Times New Roman" w:cs="Times New Roman"/>
          <w:sz w:val="24"/>
          <w:szCs w:val="24"/>
        </w:rPr>
        <w:t>(4), 1439.</w:t>
      </w:r>
    </w:p>
    <w:p w14:paraId="18CD5C5F" w14:textId="77777777" w:rsidR="006109F6" w:rsidRDefault="006109F6" w:rsidP="006109F6">
      <w:pPr>
        <w:spacing w:line="480" w:lineRule="auto"/>
        <w:ind w:left="720" w:hanging="720"/>
        <w:rPr>
          <w:rFonts w:ascii="Times New Roman" w:hAnsi="Times New Roman" w:cs="Times New Roman"/>
          <w:sz w:val="24"/>
          <w:szCs w:val="24"/>
        </w:rPr>
      </w:pPr>
      <w:r w:rsidRPr="001E5F53">
        <w:rPr>
          <w:rFonts w:ascii="Times New Roman" w:hAnsi="Times New Roman" w:cs="Times New Roman"/>
          <w:sz w:val="24"/>
          <w:szCs w:val="24"/>
        </w:rPr>
        <w:t>Gregersen, F. A. (2014). The impact of ageing on health care expenditures: a study of steepening. The European Journal of Health Economics, 15(9), 979-989.</w:t>
      </w:r>
    </w:p>
    <w:p w14:paraId="195D5E3D" w14:textId="77777777" w:rsidR="006109F6" w:rsidRDefault="006109F6" w:rsidP="006109F6">
      <w:pPr>
        <w:spacing w:line="480" w:lineRule="auto"/>
        <w:ind w:left="720" w:hanging="720"/>
        <w:rPr>
          <w:rFonts w:ascii="Times New Roman" w:hAnsi="Times New Roman" w:cs="Times New Roman"/>
          <w:sz w:val="24"/>
          <w:szCs w:val="24"/>
        </w:rPr>
      </w:pPr>
      <w:r w:rsidRPr="001D651C">
        <w:rPr>
          <w:rFonts w:ascii="Times New Roman" w:hAnsi="Times New Roman" w:cs="Times New Roman"/>
          <w:sz w:val="24"/>
          <w:szCs w:val="24"/>
        </w:rPr>
        <w:t xml:space="preserve">Hofmeister, M. G., Yin, S., Aslam, M. V., </w:t>
      </w:r>
      <w:proofErr w:type="spellStart"/>
      <w:r w:rsidRPr="001D651C">
        <w:rPr>
          <w:rFonts w:ascii="Times New Roman" w:hAnsi="Times New Roman" w:cs="Times New Roman"/>
          <w:sz w:val="24"/>
          <w:szCs w:val="24"/>
        </w:rPr>
        <w:t>Teshale</w:t>
      </w:r>
      <w:proofErr w:type="spellEnd"/>
      <w:r w:rsidRPr="001D651C">
        <w:rPr>
          <w:rFonts w:ascii="Times New Roman" w:hAnsi="Times New Roman" w:cs="Times New Roman"/>
          <w:sz w:val="24"/>
          <w:szCs w:val="24"/>
        </w:rPr>
        <w:t xml:space="preserve">, E. H., &amp; </w:t>
      </w:r>
      <w:proofErr w:type="spellStart"/>
      <w:r w:rsidRPr="001D651C">
        <w:rPr>
          <w:rFonts w:ascii="Times New Roman" w:hAnsi="Times New Roman" w:cs="Times New Roman"/>
          <w:sz w:val="24"/>
          <w:szCs w:val="24"/>
        </w:rPr>
        <w:t>Spradling</w:t>
      </w:r>
      <w:proofErr w:type="spellEnd"/>
      <w:r w:rsidRPr="001D651C">
        <w:rPr>
          <w:rFonts w:ascii="Times New Roman" w:hAnsi="Times New Roman" w:cs="Times New Roman"/>
          <w:sz w:val="24"/>
          <w:szCs w:val="24"/>
        </w:rPr>
        <w:t>, P. R. (2020). Hepatitis A Hospitalization Costs, United States, 2017. </w:t>
      </w:r>
      <w:r w:rsidRPr="001D651C">
        <w:rPr>
          <w:rFonts w:ascii="Times New Roman" w:hAnsi="Times New Roman" w:cs="Times New Roman"/>
          <w:i/>
          <w:iCs/>
          <w:sz w:val="24"/>
          <w:szCs w:val="24"/>
        </w:rPr>
        <w:t>Emerging infectious diseases</w:t>
      </w:r>
      <w:r w:rsidRPr="001D651C">
        <w:rPr>
          <w:rFonts w:ascii="Times New Roman" w:hAnsi="Times New Roman" w:cs="Times New Roman"/>
          <w:sz w:val="24"/>
          <w:szCs w:val="24"/>
        </w:rPr>
        <w:t>, </w:t>
      </w:r>
      <w:r w:rsidRPr="001D651C">
        <w:rPr>
          <w:rFonts w:ascii="Times New Roman" w:hAnsi="Times New Roman" w:cs="Times New Roman"/>
          <w:i/>
          <w:iCs/>
          <w:sz w:val="24"/>
          <w:szCs w:val="24"/>
        </w:rPr>
        <w:t>26</w:t>
      </w:r>
      <w:r w:rsidRPr="001D651C">
        <w:rPr>
          <w:rFonts w:ascii="Times New Roman" w:hAnsi="Times New Roman" w:cs="Times New Roman"/>
          <w:sz w:val="24"/>
          <w:szCs w:val="24"/>
        </w:rPr>
        <w:t>(5), 1040.</w:t>
      </w:r>
    </w:p>
    <w:p w14:paraId="2DF506B4" w14:textId="77777777" w:rsidR="006109F6" w:rsidRDefault="006109F6" w:rsidP="006109F6">
      <w:pPr>
        <w:spacing w:line="480" w:lineRule="auto"/>
        <w:ind w:left="720" w:hanging="720"/>
        <w:rPr>
          <w:rFonts w:ascii="Times New Roman" w:hAnsi="Times New Roman" w:cs="Times New Roman"/>
          <w:sz w:val="24"/>
          <w:szCs w:val="24"/>
        </w:rPr>
      </w:pPr>
      <w:r w:rsidRPr="00F3309F">
        <w:rPr>
          <w:rFonts w:ascii="Times New Roman" w:hAnsi="Times New Roman" w:cs="Times New Roman"/>
          <w:sz w:val="24"/>
          <w:szCs w:val="24"/>
        </w:rPr>
        <w:t xml:space="preserve">Hung, T. M., </w:t>
      </w:r>
      <w:proofErr w:type="spellStart"/>
      <w:r w:rsidRPr="00F3309F">
        <w:rPr>
          <w:rFonts w:ascii="Times New Roman" w:hAnsi="Times New Roman" w:cs="Times New Roman"/>
          <w:sz w:val="24"/>
          <w:szCs w:val="24"/>
        </w:rPr>
        <w:t>Clapham</w:t>
      </w:r>
      <w:proofErr w:type="spellEnd"/>
      <w:r w:rsidRPr="00F3309F">
        <w:rPr>
          <w:rFonts w:ascii="Times New Roman" w:hAnsi="Times New Roman" w:cs="Times New Roman"/>
          <w:sz w:val="24"/>
          <w:szCs w:val="24"/>
        </w:rPr>
        <w:t xml:space="preserve">, H. E., Bettis, A. A., </w:t>
      </w:r>
      <w:proofErr w:type="spellStart"/>
      <w:r w:rsidRPr="00F3309F">
        <w:rPr>
          <w:rFonts w:ascii="Times New Roman" w:hAnsi="Times New Roman" w:cs="Times New Roman"/>
          <w:sz w:val="24"/>
          <w:szCs w:val="24"/>
        </w:rPr>
        <w:t>Cuong</w:t>
      </w:r>
      <w:proofErr w:type="spellEnd"/>
      <w:r w:rsidRPr="00F3309F">
        <w:rPr>
          <w:rFonts w:ascii="Times New Roman" w:hAnsi="Times New Roman" w:cs="Times New Roman"/>
          <w:sz w:val="24"/>
          <w:szCs w:val="24"/>
        </w:rPr>
        <w:t>, H. Q., Thwaites, G. E., Wills, B. A., ... &amp; Turner, H. C. (2018). The estimates of the health and economic burden of dengue in Vietnam. </w:t>
      </w:r>
      <w:r w:rsidRPr="00F3309F">
        <w:rPr>
          <w:rFonts w:ascii="Times New Roman" w:hAnsi="Times New Roman" w:cs="Times New Roman"/>
          <w:i/>
          <w:iCs/>
          <w:sz w:val="24"/>
          <w:szCs w:val="24"/>
        </w:rPr>
        <w:t>Trends in parasitology</w:t>
      </w:r>
      <w:r w:rsidRPr="00F3309F">
        <w:rPr>
          <w:rFonts w:ascii="Times New Roman" w:hAnsi="Times New Roman" w:cs="Times New Roman"/>
          <w:sz w:val="24"/>
          <w:szCs w:val="24"/>
        </w:rPr>
        <w:t>, </w:t>
      </w:r>
      <w:r w:rsidRPr="00F3309F">
        <w:rPr>
          <w:rFonts w:ascii="Times New Roman" w:hAnsi="Times New Roman" w:cs="Times New Roman"/>
          <w:i/>
          <w:iCs/>
          <w:sz w:val="24"/>
          <w:szCs w:val="24"/>
        </w:rPr>
        <w:t>34</w:t>
      </w:r>
      <w:r w:rsidRPr="00F3309F">
        <w:rPr>
          <w:rFonts w:ascii="Times New Roman" w:hAnsi="Times New Roman" w:cs="Times New Roman"/>
          <w:sz w:val="24"/>
          <w:szCs w:val="24"/>
        </w:rPr>
        <w:t>(10), 904-918.</w:t>
      </w:r>
    </w:p>
    <w:p w14:paraId="2C0EF83D" w14:textId="77777777" w:rsidR="006109F6" w:rsidRDefault="006109F6" w:rsidP="006109F6">
      <w:pPr>
        <w:spacing w:line="480" w:lineRule="auto"/>
        <w:ind w:left="720" w:hanging="720"/>
        <w:rPr>
          <w:rFonts w:ascii="Times New Roman" w:hAnsi="Times New Roman" w:cs="Times New Roman"/>
          <w:sz w:val="24"/>
          <w:szCs w:val="24"/>
        </w:rPr>
      </w:pPr>
      <w:r w:rsidRPr="00746D21">
        <w:rPr>
          <w:rFonts w:ascii="Times New Roman" w:hAnsi="Times New Roman" w:cs="Times New Roman"/>
          <w:sz w:val="24"/>
          <w:szCs w:val="24"/>
        </w:rPr>
        <w:t xml:space="preserve">Muka, T., Imo, D., Jaspers, L., </w:t>
      </w:r>
      <w:proofErr w:type="spellStart"/>
      <w:r w:rsidRPr="00746D21">
        <w:rPr>
          <w:rFonts w:ascii="Times New Roman" w:hAnsi="Times New Roman" w:cs="Times New Roman"/>
          <w:sz w:val="24"/>
          <w:szCs w:val="24"/>
        </w:rPr>
        <w:t>Colpani</w:t>
      </w:r>
      <w:proofErr w:type="spellEnd"/>
      <w:r w:rsidRPr="00746D21">
        <w:rPr>
          <w:rFonts w:ascii="Times New Roman" w:hAnsi="Times New Roman" w:cs="Times New Roman"/>
          <w:sz w:val="24"/>
          <w:szCs w:val="24"/>
        </w:rPr>
        <w:t xml:space="preserve">, V., </w:t>
      </w:r>
      <w:proofErr w:type="spellStart"/>
      <w:r w:rsidRPr="00746D21">
        <w:rPr>
          <w:rFonts w:ascii="Times New Roman" w:hAnsi="Times New Roman" w:cs="Times New Roman"/>
          <w:sz w:val="24"/>
          <w:szCs w:val="24"/>
        </w:rPr>
        <w:t>Chaker</w:t>
      </w:r>
      <w:proofErr w:type="spellEnd"/>
      <w:r w:rsidRPr="00746D21">
        <w:rPr>
          <w:rFonts w:ascii="Times New Roman" w:hAnsi="Times New Roman" w:cs="Times New Roman"/>
          <w:sz w:val="24"/>
          <w:szCs w:val="24"/>
        </w:rPr>
        <w:t>, L., van der Lee, S. J., ... &amp; Franco, O. H. (2015). The global impact of non-communicable diseases on healthcare spending and national income: a systematic review. </w:t>
      </w:r>
      <w:r w:rsidRPr="00746D21">
        <w:rPr>
          <w:rFonts w:ascii="Times New Roman" w:hAnsi="Times New Roman" w:cs="Times New Roman"/>
          <w:i/>
          <w:iCs/>
          <w:sz w:val="24"/>
          <w:szCs w:val="24"/>
        </w:rPr>
        <w:t>European journal of epidemiology</w:t>
      </w:r>
      <w:r w:rsidRPr="00746D21">
        <w:rPr>
          <w:rFonts w:ascii="Times New Roman" w:hAnsi="Times New Roman" w:cs="Times New Roman"/>
          <w:sz w:val="24"/>
          <w:szCs w:val="24"/>
        </w:rPr>
        <w:t>, </w:t>
      </w:r>
      <w:r w:rsidRPr="00746D21">
        <w:rPr>
          <w:rFonts w:ascii="Times New Roman" w:hAnsi="Times New Roman" w:cs="Times New Roman"/>
          <w:i/>
          <w:iCs/>
          <w:sz w:val="24"/>
          <w:szCs w:val="24"/>
        </w:rPr>
        <w:t>30</w:t>
      </w:r>
      <w:r w:rsidRPr="00746D21">
        <w:rPr>
          <w:rFonts w:ascii="Times New Roman" w:hAnsi="Times New Roman" w:cs="Times New Roman"/>
          <w:sz w:val="24"/>
          <w:szCs w:val="24"/>
        </w:rPr>
        <w:t>(4), 251-277.</w:t>
      </w:r>
    </w:p>
    <w:p w14:paraId="555615A0" w14:textId="77777777" w:rsidR="006109F6" w:rsidRDefault="006109F6" w:rsidP="006109F6">
      <w:pPr>
        <w:spacing w:line="480" w:lineRule="auto"/>
        <w:ind w:left="720" w:hanging="720"/>
        <w:jc w:val="both"/>
        <w:rPr>
          <w:rFonts w:ascii="Times New Roman" w:hAnsi="Times New Roman" w:cs="Times New Roman"/>
          <w:sz w:val="24"/>
          <w:szCs w:val="24"/>
        </w:rPr>
      </w:pPr>
      <w:r w:rsidRPr="00BD7212">
        <w:rPr>
          <w:rFonts w:ascii="Times New Roman" w:hAnsi="Times New Roman" w:cs="Times New Roman"/>
          <w:sz w:val="24"/>
          <w:szCs w:val="24"/>
        </w:rPr>
        <w:lastRenderedPageBreak/>
        <w:t xml:space="preserve">Novak, S., &amp; Djordjevic, N. (2019). Information system for evaluation of healthcare expenditure and health monitoring. </w:t>
      </w:r>
      <w:proofErr w:type="spellStart"/>
      <w:r w:rsidRPr="00BD7212">
        <w:rPr>
          <w:rFonts w:ascii="Times New Roman" w:hAnsi="Times New Roman" w:cs="Times New Roman"/>
          <w:sz w:val="24"/>
          <w:szCs w:val="24"/>
        </w:rPr>
        <w:t>Physica</w:t>
      </w:r>
      <w:proofErr w:type="spellEnd"/>
      <w:r w:rsidRPr="00BD7212">
        <w:rPr>
          <w:rFonts w:ascii="Times New Roman" w:hAnsi="Times New Roman" w:cs="Times New Roman"/>
          <w:sz w:val="24"/>
          <w:szCs w:val="24"/>
        </w:rPr>
        <w:t xml:space="preserve"> A: Statistical Mechanics and its Applications, 520, 72-80.</w:t>
      </w:r>
    </w:p>
    <w:p w14:paraId="62887051" w14:textId="77777777" w:rsidR="006109F6" w:rsidRDefault="006109F6" w:rsidP="006109F6">
      <w:pPr>
        <w:spacing w:line="480" w:lineRule="auto"/>
        <w:ind w:left="720" w:hanging="720"/>
        <w:rPr>
          <w:rFonts w:ascii="Times New Roman" w:hAnsi="Times New Roman" w:cs="Times New Roman"/>
          <w:sz w:val="24"/>
          <w:szCs w:val="24"/>
        </w:rPr>
      </w:pPr>
      <w:r w:rsidRPr="000917F4">
        <w:rPr>
          <w:rFonts w:ascii="Times New Roman" w:hAnsi="Times New Roman" w:cs="Times New Roman"/>
          <w:sz w:val="24"/>
          <w:szCs w:val="24"/>
        </w:rPr>
        <w:t xml:space="preserve">Papa, A., </w:t>
      </w:r>
      <w:proofErr w:type="spellStart"/>
      <w:r w:rsidRPr="000917F4">
        <w:rPr>
          <w:rFonts w:ascii="Times New Roman" w:hAnsi="Times New Roman" w:cs="Times New Roman"/>
          <w:sz w:val="24"/>
          <w:szCs w:val="24"/>
        </w:rPr>
        <w:t>Mital</w:t>
      </w:r>
      <w:proofErr w:type="spellEnd"/>
      <w:r w:rsidRPr="000917F4">
        <w:rPr>
          <w:rFonts w:ascii="Times New Roman" w:hAnsi="Times New Roman" w:cs="Times New Roman"/>
          <w:sz w:val="24"/>
          <w:szCs w:val="24"/>
        </w:rPr>
        <w:t>, M., Pisano, P., &amp; Del Giudice, M. (2020). E-health and wellbeing monitoring using smart healthcare devices: An empirical investigation. </w:t>
      </w:r>
      <w:r w:rsidRPr="000917F4">
        <w:rPr>
          <w:rFonts w:ascii="Times New Roman" w:hAnsi="Times New Roman" w:cs="Times New Roman"/>
          <w:i/>
          <w:iCs/>
          <w:sz w:val="24"/>
          <w:szCs w:val="24"/>
        </w:rPr>
        <w:t>Technological Forecasting and Social Change</w:t>
      </w:r>
      <w:r w:rsidRPr="000917F4">
        <w:rPr>
          <w:rFonts w:ascii="Times New Roman" w:hAnsi="Times New Roman" w:cs="Times New Roman"/>
          <w:sz w:val="24"/>
          <w:szCs w:val="24"/>
        </w:rPr>
        <w:t>, </w:t>
      </w:r>
      <w:r w:rsidRPr="000917F4">
        <w:rPr>
          <w:rFonts w:ascii="Times New Roman" w:hAnsi="Times New Roman" w:cs="Times New Roman"/>
          <w:i/>
          <w:iCs/>
          <w:sz w:val="24"/>
          <w:szCs w:val="24"/>
        </w:rPr>
        <w:t>153</w:t>
      </w:r>
      <w:r w:rsidRPr="000917F4">
        <w:rPr>
          <w:rFonts w:ascii="Times New Roman" w:hAnsi="Times New Roman" w:cs="Times New Roman"/>
          <w:sz w:val="24"/>
          <w:szCs w:val="24"/>
        </w:rPr>
        <w:t>, 119226.</w:t>
      </w:r>
    </w:p>
    <w:p w14:paraId="2749C16C" w14:textId="77777777" w:rsidR="006109F6" w:rsidRDefault="006109F6" w:rsidP="006109F6">
      <w:pPr>
        <w:spacing w:line="480" w:lineRule="auto"/>
        <w:ind w:left="720" w:hanging="720"/>
        <w:rPr>
          <w:rFonts w:ascii="Times New Roman" w:hAnsi="Times New Roman" w:cs="Times New Roman"/>
          <w:sz w:val="24"/>
          <w:szCs w:val="24"/>
        </w:rPr>
      </w:pPr>
      <w:r w:rsidRPr="00FC3C65">
        <w:rPr>
          <w:rFonts w:ascii="Times New Roman" w:hAnsi="Times New Roman" w:cs="Times New Roman"/>
          <w:sz w:val="24"/>
          <w:szCs w:val="24"/>
        </w:rPr>
        <w:t>Ross, J., Stevenson, F., Lau, R., &amp; Murray, E. (2016). Factors that influence the implementation of e-health: a systematic review of systematic reviews (an update). Implementation science, 11(1), 1-12.</w:t>
      </w:r>
    </w:p>
    <w:p w14:paraId="538E1896" w14:textId="77777777" w:rsidR="006109F6" w:rsidRDefault="006109F6" w:rsidP="006109F6">
      <w:pPr>
        <w:spacing w:line="480" w:lineRule="auto"/>
        <w:ind w:left="720" w:hanging="720"/>
        <w:rPr>
          <w:rFonts w:ascii="Times New Roman" w:hAnsi="Times New Roman" w:cs="Times New Roman"/>
          <w:sz w:val="24"/>
          <w:szCs w:val="24"/>
        </w:rPr>
      </w:pPr>
      <w:r w:rsidRPr="00475357">
        <w:rPr>
          <w:rFonts w:ascii="Times New Roman" w:hAnsi="Times New Roman" w:cs="Times New Roman"/>
          <w:sz w:val="24"/>
          <w:szCs w:val="24"/>
        </w:rPr>
        <w:t>Seshamani, M., &amp; Gray, A. (2004). Ageing and health‐care expenditure: the red herring argument revisited. </w:t>
      </w:r>
      <w:r w:rsidRPr="00475357">
        <w:rPr>
          <w:rFonts w:ascii="Times New Roman" w:hAnsi="Times New Roman" w:cs="Times New Roman"/>
          <w:i/>
          <w:iCs/>
          <w:sz w:val="24"/>
          <w:szCs w:val="24"/>
        </w:rPr>
        <w:t>Health economics</w:t>
      </w:r>
      <w:r w:rsidRPr="00475357">
        <w:rPr>
          <w:rFonts w:ascii="Times New Roman" w:hAnsi="Times New Roman" w:cs="Times New Roman"/>
          <w:sz w:val="24"/>
          <w:szCs w:val="24"/>
        </w:rPr>
        <w:t>, </w:t>
      </w:r>
      <w:r w:rsidRPr="00475357">
        <w:rPr>
          <w:rFonts w:ascii="Times New Roman" w:hAnsi="Times New Roman" w:cs="Times New Roman"/>
          <w:i/>
          <w:iCs/>
          <w:sz w:val="24"/>
          <w:szCs w:val="24"/>
        </w:rPr>
        <w:t>13</w:t>
      </w:r>
      <w:r w:rsidRPr="00475357">
        <w:rPr>
          <w:rFonts w:ascii="Times New Roman" w:hAnsi="Times New Roman" w:cs="Times New Roman"/>
          <w:sz w:val="24"/>
          <w:szCs w:val="24"/>
        </w:rPr>
        <w:t>(4), 303-314.</w:t>
      </w:r>
    </w:p>
    <w:p w14:paraId="0D520FDB" w14:textId="77777777" w:rsidR="006109F6" w:rsidRDefault="006109F6" w:rsidP="006109F6">
      <w:pPr>
        <w:spacing w:line="480" w:lineRule="auto"/>
        <w:ind w:left="720" w:hanging="720"/>
        <w:rPr>
          <w:rFonts w:ascii="Times New Roman" w:hAnsi="Times New Roman" w:cs="Times New Roman"/>
          <w:sz w:val="24"/>
          <w:szCs w:val="24"/>
        </w:rPr>
      </w:pPr>
      <w:r w:rsidRPr="00571F3F">
        <w:rPr>
          <w:rFonts w:ascii="Times New Roman" w:hAnsi="Times New Roman" w:cs="Times New Roman"/>
          <w:sz w:val="24"/>
          <w:szCs w:val="24"/>
        </w:rPr>
        <w:t>SGHARI, M. B. A., &amp; HAMMAMI, S. (2014). The impact of aging on health care expenditure in developed countries. </w:t>
      </w:r>
      <w:r w:rsidRPr="00571F3F">
        <w:rPr>
          <w:rFonts w:ascii="Times New Roman" w:hAnsi="Times New Roman" w:cs="Times New Roman"/>
          <w:i/>
          <w:iCs/>
          <w:sz w:val="24"/>
          <w:szCs w:val="24"/>
        </w:rPr>
        <w:t>Impact. Journals</w:t>
      </w:r>
      <w:r w:rsidRPr="00571F3F">
        <w:rPr>
          <w:rFonts w:ascii="Times New Roman" w:hAnsi="Times New Roman" w:cs="Times New Roman"/>
          <w:sz w:val="24"/>
          <w:szCs w:val="24"/>
        </w:rPr>
        <w:t>, </w:t>
      </w:r>
      <w:r w:rsidRPr="00571F3F">
        <w:rPr>
          <w:rFonts w:ascii="Times New Roman" w:hAnsi="Times New Roman" w:cs="Times New Roman"/>
          <w:i/>
          <w:iCs/>
          <w:sz w:val="24"/>
          <w:szCs w:val="24"/>
        </w:rPr>
        <w:t>2</w:t>
      </w:r>
      <w:r w:rsidRPr="00571F3F">
        <w:rPr>
          <w:rFonts w:ascii="Times New Roman" w:hAnsi="Times New Roman" w:cs="Times New Roman"/>
          <w:sz w:val="24"/>
          <w:szCs w:val="24"/>
        </w:rPr>
        <w:t>(2), 53.</w:t>
      </w:r>
    </w:p>
    <w:p w14:paraId="2037047A" w14:textId="77777777" w:rsidR="006109F6" w:rsidRDefault="006109F6" w:rsidP="006109F6">
      <w:pPr>
        <w:spacing w:line="480" w:lineRule="auto"/>
        <w:ind w:left="720" w:hanging="720"/>
        <w:rPr>
          <w:rFonts w:ascii="Times New Roman" w:hAnsi="Times New Roman" w:cs="Times New Roman"/>
          <w:sz w:val="24"/>
          <w:szCs w:val="24"/>
        </w:rPr>
      </w:pPr>
      <w:r w:rsidRPr="009E5E59">
        <w:rPr>
          <w:rFonts w:ascii="Times New Roman" w:hAnsi="Times New Roman" w:cs="Times New Roman"/>
          <w:sz w:val="24"/>
          <w:szCs w:val="24"/>
        </w:rPr>
        <w:t>Trapero-Bertran, M., &amp; Oliva-Moreno, J. (2014). Economic impact of HIV/AIDS: a systematic review in five European countries. </w:t>
      </w:r>
      <w:r w:rsidRPr="009E5E59">
        <w:rPr>
          <w:rFonts w:ascii="Times New Roman" w:hAnsi="Times New Roman" w:cs="Times New Roman"/>
          <w:i/>
          <w:iCs/>
          <w:sz w:val="24"/>
          <w:szCs w:val="24"/>
        </w:rPr>
        <w:t>Health economics review</w:t>
      </w:r>
      <w:r w:rsidRPr="009E5E59">
        <w:rPr>
          <w:rFonts w:ascii="Times New Roman" w:hAnsi="Times New Roman" w:cs="Times New Roman"/>
          <w:sz w:val="24"/>
          <w:szCs w:val="24"/>
        </w:rPr>
        <w:t>, </w:t>
      </w:r>
      <w:r w:rsidRPr="009E5E59">
        <w:rPr>
          <w:rFonts w:ascii="Times New Roman" w:hAnsi="Times New Roman" w:cs="Times New Roman"/>
          <w:i/>
          <w:iCs/>
          <w:sz w:val="24"/>
          <w:szCs w:val="24"/>
        </w:rPr>
        <w:t>4</w:t>
      </w:r>
      <w:r w:rsidRPr="009E5E59">
        <w:rPr>
          <w:rFonts w:ascii="Times New Roman" w:hAnsi="Times New Roman" w:cs="Times New Roman"/>
          <w:sz w:val="24"/>
          <w:szCs w:val="24"/>
        </w:rPr>
        <w:t>(1), 1-16.</w:t>
      </w:r>
    </w:p>
    <w:p w14:paraId="79B36D78" w14:textId="77777777" w:rsidR="006109F6" w:rsidRPr="00571F3F" w:rsidRDefault="006109F6" w:rsidP="006109F6">
      <w:pPr>
        <w:spacing w:line="480" w:lineRule="auto"/>
        <w:ind w:left="720" w:hanging="720"/>
        <w:rPr>
          <w:rFonts w:ascii="Times New Roman" w:hAnsi="Times New Roman" w:cs="Times New Roman"/>
          <w:sz w:val="24"/>
          <w:szCs w:val="24"/>
        </w:rPr>
      </w:pPr>
      <w:r w:rsidRPr="00A169BD">
        <w:rPr>
          <w:rFonts w:ascii="Times New Roman" w:hAnsi="Times New Roman" w:cs="Times New Roman"/>
          <w:sz w:val="24"/>
          <w:szCs w:val="24"/>
        </w:rPr>
        <w:t>Verelst, F., Kuylen, E., &amp; Beutels, P. (2020). Indications for healthcare surge capacity in European countries facing an exponential increase in coronavirus disease (COVID-19) cases, March 2020. </w:t>
      </w:r>
      <w:proofErr w:type="spellStart"/>
      <w:r w:rsidRPr="00A169BD">
        <w:rPr>
          <w:rFonts w:ascii="Times New Roman" w:hAnsi="Times New Roman" w:cs="Times New Roman"/>
          <w:i/>
          <w:iCs/>
          <w:sz w:val="24"/>
          <w:szCs w:val="24"/>
        </w:rPr>
        <w:t>Eurosurveillance</w:t>
      </w:r>
      <w:proofErr w:type="spellEnd"/>
      <w:r w:rsidRPr="00A169BD">
        <w:rPr>
          <w:rFonts w:ascii="Times New Roman" w:hAnsi="Times New Roman" w:cs="Times New Roman"/>
          <w:sz w:val="24"/>
          <w:szCs w:val="24"/>
        </w:rPr>
        <w:t>, </w:t>
      </w:r>
      <w:r w:rsidRPr="00A169BD">
        <w:rPr>
          <w:rFonts w:ascii="Times New Roman" w:hAnsi="Times New Roman" w:cs="Times New Roman"/>
          <w:i/>
          <w:iCs/>
          <w:sz w:val="24"/>
          <w:szCs w:val="24"/>
        </w:rPr>
        <w:t>25</w:t>
      </w:r>
      <w:r w:rsidRPr="00A169BD">
        <w:rPr>
          <w:rFonts w:ascii="Times New Roman" w:hAnsi="Times New Roman" w:cs="Times New Roman"/>
          <w:sz w:val="24"/>
          <w:szCs w:val="24"/>
        </w:rPr>
        <w:t>(13), 2000323.</w:t>
      </w:r>
    </w:p>
    <w:sectPr w:rsidR="006109F6" w:rsidRPr="00571F3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2F1F" w14:textId="77777777" w:rsidR="00993CB9" w:rsidRDefault="00993CB9" w:rsidP="0099744F">
      <w:pPr>
        <w:spacing w:after="0" w:line="240" w:lineRule="auto"/>
      </w:pPr>
      <w:r>
        <w:separator/>
      </w:r>
    </w:p>
  </w:endnote>
  <w:endnote w:type="continuationSeparator" w:id="0">
    <w:p w14:paraId="5CF2EC92" w14:textId="77777777" w:rsidR="00993CB9" w:rsidRDefault="00993CB9" w:rsidP="0099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A63A" w14:textId="77777777" w:rsidR="00993CB9" w:rsidRDefault="00993CB9" w:rsidP="0099744F">
      <w:pPr>
        <w:spacing w:after="0" w:line="240" w:lineRule="auto"/>
      </w:pPr>
      <w:r>
        <w:separator/>
      </w:r>
    </w:p>
  </w:footnote>
  <w:footnote w:type="continuationSeparator" w:id="0">
    <w:p w14:paraId="38DFBF2E" w14:textId="77777777" w:rsidR="00993CB9" w:rsidRDefault="00993CB9" w:rsidP="00997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649862"/>
      <w:docPartObj>
        <w:docPartGallery w:val="Page Numbers (Top of Page)"/>
        <w:docPartUnique/>
      </w:docPartObj>
    </w:sdtPr>
    <w:sdtEndPr>
      <w:rPr>
        <w:rFonts w:ascii="Times New Roman" w:hAnsi="Times New Roman" w:cs="Times New Roman"/>
        <w:noProof/>
        <w:sz w:val="24"/>
        <w:szCs w:val="24"/>
      </w:rPr>
    </w:sdtEndPr>
    <w:sdtContent>
      <w:p w14:paraId="0CB5DFF3" w14:textId="6A2861FA" w:rsidR="0099744F" w:rsidRPr="0099744F" w:rsidRDefault="0099744F">
        <w:pPr>
          <w:pStyle w:val="Header"/>
          <w:jc w:val="right"/>
          <w:rPr>
            <w:rFonts w:ascii="Times New Roman" w:hAnsi="Times New Roman" w:cs="Times New Roman"/>
            <w:sz w:val="24"/>
            <w:szCs w:val="24"/>
          </w:rPr>
        </w:pPr>
        <w:r w:rsidRPr="0099744F">
          <w:rPr>
            <w:rFonts w:ascii="Times New Roman" w:hAnsi="Times New Roman" w:cs="Times New Roman"/>
            <w:sz w:val="24"/>
            <w:szCs w:val="24"/>
          </w:rPr>
          <w:fldChar w:fldCharType="begin"/>
        </w:r>
        <w:r w:rsidRPr="0099744F">
          <w:rPr>
            <w:rFonts w:ascii="Times New Roman" w:hAnsi="Times New Roman" w:cs="Times New Roman"/>
            <w:sz w:val="24"/>
            <w:szCs w:val="24"/>
          </w:rPr>
          <w:instrText xml:space="preserve"> PAGE   \* MERGEFORMAT </w:instrText>
        </w:r>
        <w:r w:rsidRPr="0099744F">
          <w:rPr>
            <w:rFonts w:ascii="Times New Roman" w:hAnsi="Times New Roman" w:cs="Times New Roman"/>
            <w:sz w:val="24"/>
            <w:szCs w:val="24"/>
          </w:rPr>
          <w:fldChar w:fldCharType="separate"/>
        </w:r>
        <w:r w:rsidRPr="0099744F">
          <w:rPr>
            <w:rFonts w:ascii="Times New Roman" w:hAnsi="Times New Roman" w:cs="Times New Roman"/>
            <w:noProof/>
            <w:sz w:val="24"/>
            <w:szCs w:val="24"/>
          </w:rPr>
          <w:t>2</w:t>
        </w:r>
        <w:r w:rsidRPr="0099744F">
          <w:rPr>
            <w:rFonts w:ascii="Times New Roman" w:hAnsi="Times New Roman" w:cs="Times New Roman"/>
            <w:noProof/>
            <w:sz w:val="24"/>
            <w:szCs w:val="24"/>
          </w:rPr>
          <w:fldChar w:fldCharType="end"/>
        </w:r>
      </w:p>
    </w:sdtContent>
  </w:sdt>
  <w:p w14:paraId="1F77D28B" w14:textId="77777777" w:rsidR="0099744F" w:rsidRDefault="00997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C1C22"/>
    <w:multiLevelType w:val="hybridMultilevel"/>
    <w:tmpl w:val="6A8286D8"/>
    <w:lvl w:ilvl="0" w:tplc="8EE6A66C">
      <w:start w:val="1"/>
      <w:numFmt w:val="decimal"/>
      <w:lvlText w:val="%1."/>
      <w:lvlJc w:val="left"/>
      <w:pPr>
        <w:ind w:left="720" w:hanging="360"/>
      </w:pPr>
    </w:lvl>
    <w:lvl w:ilvl="1" w:tplc="0C5A44B2" w:tentative="1">
      <w:start w:val="1"/>
      <w:numFmt w:val="lowerLetter"/>
      <w:lvlText w:val="%2."/>
      <w:lvlJc w:val="left"/>
      <w:pPr>
        <w:ind w:left="1440" w:hanging="360"/>
      </w:pPr>
    </w:lvl>
    <w:lvl w:ilvl="2" w:tplc="C95ED442" w:tentative="1">
      <w:start w:val="1"/>
      <w:numFmt w:val="lowerRoman"/>
      <w:lvlText w:val="%3."/>
      <w:lvlJc w:val="right"/>
      <w:pPr>
        <w:ind w:left="2160" w:hanging="180"/>
      </w:pPr>
    </w:lvl>
    <w:lvl w:ilvl="3" w:tplc="89061096" w:tentative="1">
      <w:start w:val="1"/>
      <w:numFmt w:val="decimal"/>
      <w:lvlText w:val="%4."/>
      <w:lvlJc w:val="left"/>
      <w:pPr>
        <w:ind w:left="2880" w:hanging="360"/>
      </w:pPr>
    </w:lvl>
    <w:lvl w:ilvl="4" w:tplc="8C029E74" w:tentative="1">
      <w:start w:val="1"/>
      <w:numFmt w:val="lowerLetter"/>
      <w:lvlText w:val="%5."/>
      <w:lvlJc w:val="left"/>
      <w:pPr>
        <w:ind w:left="3600" w:hanging="360"/>
      </w:pPr>
    </w:lvl>
    <w:lvl w:ilvl="5" w:tplc="4B2400B4" w:tentative="1">
      <w:start w:val="1"/>
      <w:numFmt w:val="lowerRoman"/>
      <w:lvlText w:val="%6."/>
      <w:lvlJc w:val="right"/>
      <w:pPr>
        <w:ind w:left="4320" w:hanging="180"/>
      </w:pPr>
    </w:lvl>
    <w:lvl w:ilvl="6" w:tplc="315CF7B4" w:tentative="1">
      <w:start w:val="1"/>
      <w:numFmt w:val="decimal"/>
      <w:lvlText w:val="%7."/>
      <w:lvlJc w:val="left"/>
      <w:pPr>
        <w:ind w:left="5040" w:hanging="360"/>
      </w:pPr>
    </w:lvl>
    <w:lvl w:ilvl="7" w:tplc="4112C0BA" w:tentative="1">
      <w:start w:val="1"/>
      <w:numFmt w:val="lowerLetter"/>
      <w:lvlText w:val="%8."/>
      <w:lvlJc w:val="left"/>
      <w:pPr>
        <w:ind w:left="5760" w:hanging="360"/>
      </w:pPr>
    </w:lvl>
    <w:lvl w:ilvl="8" w:tplc="15B8A122" w:tentative="1">
      <w:start w:val="1"/>
      <w:numFmt w:val="lowerRoman"/>
      <w:lvlText w:val="%9."/>
      <w:lvlJc w:val="right"/>
      <w:pPr>
        <w:ind w:left="6480" w:hanging="180"/>
      </w:pPr>
    </w:lvl>
  </w:abstractNum>
  <w:abstractNum w:abstractNumId="1" w15:restartNumberingAfterBreak="0">
    <w:nsid w:val="3B3472E2"/>
    <w:multiLevelType w:val="hybridMultilevel"/>
    <w:tmpl w:val="3FDE9356"/>
    <w:lvl w:ilvl="0" w:tplc="B8CE483E">
      <w:start w:val="1"/>
      <w:numFmt w:val="decimal"/>
      <w:lvlText w:val="%1."/>
      <w:lvlJc w:val="left"/>
      <w:pPr>
        <w:ind w:left="720" w:hanging="360"/>
      </w:pPr>
    </w:lvl>
    <w:lvl w:ilvl="1" w:tplc="EC4E32E4" w:tentative="1">
      <w:start w:val="1"/>
      <w:numFmt w:val="lowerLetter"/>
      <w:lvlText w:val="%2."/>
      <w:lvlJc w:val="left"/>
      <w:pPr>
        <w:ind w:left="1440" w:hanging="360"/>
      </w:pPr>
    </w:lvl>
    <w:lvl w:ilvl="2" w:tplc="E648E6D6" w:tentative="1">
      <w:start w:val="1"/>
      <w:numFmt w:val="lowerRoman"/>
      <w:lvlText w:val="%3."/>
      <w:lvlJc w:val="right"/>
      <w:pPr>
        <w:ind w:left="2160" w:hanging="180"/>
      </w:pPr>
    </w:lvl>
    <w:lvl w:ilvl="3" w:tplc="3A1C98C2" w:tentative="1">
      <w:start w:val="1"/>
      <w:numFmt w:val="decimal"/>
      <w:lvlText w:val="%4."/>
      <w:lvlJc w:val="left"/>
      <w:pPr>
        <w:ind w:left="2880" w:hanging="360"/>
      </w:pPr>
    </w:lvl>
    <w:lvl w:ilvl="4" w:tplc="CD8E470A" w:tentative="1">
      <w:start w:val="1"/>
      <w:numFmt w:val="lowerLetter"/>
      <w:lvlText w:val="%5."/>
      <w:lvlJc w:val="left"/>
      <w:pPr>
        <w:ind w:left="3600" w:hanging="360"/>
      </w:pPr>
    </w:lvl>
    <w:lvl w:ilvl="5" w:tplc="DCAA09CA" w:tentative="1">
      <w:start w:val="1"/>
      <w:numFmt w:val="lowerRoman"/>
      <w:lvlText w:val="%6."/>
      <w:lvlJc w:val="right"/>
      <w:pPr>
        <w:ind w:left="4320" w:hanging="180"/>
      </w:pPr>
    </w:lvl>
    <w:lvl w:ilvl="6" w:tplc="F8544E3C" w:tentative="1">
      <w:start w:val="1"/>
      <w:numFmt w:val="decimal"/>
      <w:lvlText w:val="%7."/>
      <w:lvlJc w:val="left"/>
      <w:pPr>
        <w:ind w:left="5040" w:hanging="360"/>
      </w:pPr>
    </w:lvl>
    <w:lvl w:ilvl="7" w:tplc="C8FCF526" w:tentative="1">
      <w:start w:val="1"/>
      <w:numFmt w:val="lowerLetter"/>
      <w:lvlText w:val="%8."/>
      <w:lvlJc w:val="left"/>
      <w:pPr>
        <w:ind w:left="5760" w:hanging="360"/>
      </w:pPr>
    </w:lvl>
    <w:lvl w:ilvl="8" w:tplc="74B25F64" w:tentative="1">
      <w:start w:val="1"/>
      <w:numFmt w:val="lowerRoman"/>
      <w:lvlText w:val="%9."/>
      <w:lvlJc w:val="right"/>
      <w:pPr>
        <w:ind w:left="6480" w:hanging="180"/>
      </w:pPr>
    </w:lvl>
  </w:abstractNum>
  <w:abstractNum w:abstractNumId="2" w15:restartNumberingAfterBreak="0">
    <w:nsid w:val="4C081E89"/>
    <w:multiLevelType w:val="hybridMultilevel"/>
    <w:tmpl w:val="246810EA"/>
    <w:lvl w:ilvl="0" w:tplc="CBD8D28C">
      <w:start w:val="1"/>
      <w:numFmt w:val="decimal"/>
      <w:lvlText w:val="%1."/>
      <w:lvlJc w:val="left"/>
      <w:pPr>
        <w:ind w:left="720" w:hanging="360"/>
      </w:pPr>
    </w:lvl>
    <w:lvl w:ilvl="1" w:tplc="DB40CD1C" w:tentative="1">
      <w:start w:val="1"/>
      <w:numFmt w:val="lowerLetter"/>
      <w:lvlText w:val="%2."/>
      <w:lvlJc w:val="left"/>
      <w:pPr>
        <w:ind w:left="1440" w:hanging="360"/>
      </w:pPr>
    </w:lvl>
    <w:lvl w:ilvl="2" w:tplc="28EC6F1E" w:tentative="1">
      <w:start w:val="1"/>
      <w:numFmt w:val="lowerRoman"/>
      <w:lvlText w:val="%3."/>
      <w:lvlJc w:val="right"/>
      <w:pPr>
        <w:ind w:left="2160" w:hanging="180"/>
      </w:pPr>
    </w:lvl>
    <w:lvl w:ilvl="3" w:tplc="5F2C843C" w:tentative="1">
      <w:start w:val="1"/>
      <w:numFmt w:val="decimal"/>
      <w:lvlText w:val="%4."/>
      <w:lvlJc w:val="left"/>
      <w:pPr>
        <w:ind w:left="2880" w:hanging="360"/>
      </w:pPr>
    </w:lvl>
    <w:lvl w:ilvl="4" w:tplc="78F23DFE" w:tentative="1">
      <w:start w:val="1"/>
      <w:numFmt w:val="lowerLetter"/>
      <w:lvlText w:val="%5."/>
      <w:lvlJc w:val="left"/>
      <w:pPr>
        <w:ind w:left="3600" w:hanging="360"/>
      </w:pPr>
    </w:lvl>
    <w:lvl w:ilvl="5" w:tplc="C772137C" w:tentative="1">
      <w:start w:val="1"/>
      <w:numFmt w:val="lowerRoman"/>
      <w:lvlText w:val="%6."/>
      <w:lvlJc w:val="right"/>
      <w:pPr>
        <w:ind w:left="4320" w:hanging="180"/>
      </w:pPr>
    </w:lvl>
    <w:lvl w:ilvl="6" w:tplc="D152CDF8" w:tentative="1">
      <w:start w:val="1"/>
      <w:numFmt w:val="decimal"/>
      <w:lvlText w:val="%7."/>
      <w:lvlJc w:val="left"/>
      <w:pPr>
        <w:ind w:left="5040" w:hanging="360"/>
      </w:pPr>
    </w:lvl>
    <w:lvl w:ilvl="7" w:tplc="35D8F700" w:tentative="1">
      <w:start w:val="1"/>
      <w:numFmt w:val="lowerLetter"/>
      <w:lvlText w:val="%8."/>
      <w:lvlJc w:val="left"/>
      <w:pPr>
        <w:ind w:left="5760" w:hanging="360"/>
      </w:pPr>
    </w:lvl>
    <w:lvl w:ilvl="8" w:tplc="66A688DE" w:tentative="1">
      <w:start w:val="1"/>
      <w:numFmt w:val="lowerRoman"/>
      <w:lvlText w:val="%9."/>
      <w:lvlJc w:val="right"/>
      <w:pPr>
        <w:ind w:left="6480" w:hanging="180"/>
      </w:pPr>
    </w:lvl>
  </w:abstractNum>
  <w:abstractNum w:abstractNumId="3" w15:restartNumberingAfterBreak="0">
    <w:nsid w:val="5F547637"/>
    <w:multiLevelType w:val="hybridMultilevel"/>
    <w:tmpl w:val="A6EEA9F4"/>
    <w:lvl w:ilvl="0" w:tplc="C3227D2E">
      <w:start w:val="1"/>
      <w:numFmt w:val="decimal"/>
      <w:lvlText w:val="%1."/>
      <w:lvlJc w:val="left"/>
      <w:pPr>
        <w:ind w:left="720" w:hanging="360"/>
      </w:pPr>
    </w:lvl>
    <w:lvl w:ilvl="1" w:tplc="BF64E79A" w:tentative="1">
      <w:start w:val="1"/>
      <w:numFmt w:val="lowerLetter"/>
      <w:lvlText w:val="%2."/>
      <w:lvlJc w:val="left"/>
      <w:pPr>
        <w:ind w:left="1440" w:hanging="360"/>
      </w:pPr>
    </w:lvl>
    <w:lvl w:ilvl="2" w:tplc="7DDA807A" w:tentative="1">
      <w:start w:val="1"/>
      <w:numFmt w:val="lowerRoman"/>
      <w:lvlText w:val="%3."/>
      <w:lvlJc w:val="right"/>
      <w:pPr>
        <w:ind w:left="2160" w:hanging="180"/>
      </w:pPr>
    </w:lvl>
    <w:lvl w:ilvl="3" w:tplc="5BE867EA" w:tentative="1">
      <w:start w:val="1"/>
      <w:numFmt w:val="decimal"/>
      <w:lvlText w:val="%4."/>
      <w:lvlJc w:val="left"/>
      <w:pPr>
        <w:ind w:left="2880" w:hanging="360"/>
      </w:pPr>
    </w:lvl>
    <w:lvl w:ilvl="4" w:tplc="19C642CA" w:tentative="1">
      <w:start w:val="1"/>
      <w:numFmt w:val="lowerLetter"/>
      <w:lvlText w:val="%5."/>
      <w:lvlJc w:val="left"/>
      <w:pPr>
        <w:ind w:left="3600" w:hanging="360"/>
      </w:pPr>
    </w:lvl>
    <w:lvl w:ilvl="5" w:tplc="9FD05924" w:tentative="1">
      <w:start w:val="1"/>
      <w:numFmt w:val="lowerRoman"/>
      <w:lvlText w:val="%6."/>
      <w:lvlJc w:val="right"/>
      <w:pPr>
        <w:ind w:left="4320" w:hanging="180"/>
      </w:pPr>
    </w:lvl>
    <w:lvl w:ilvl="6" w:tplc="1F56990E" w:tentative="1">
      <w:start w:val="1"/>
      <w:numFmt w:val="decimal"/>
      <w:lvlText w:val="%7."/>
      <w:lvlJc w:val="left"/>
      <w:pPr>
        <w:ind w:left="5040" w:hanging="360"/>
      </w:pPr>
    </w:lvl>
    <w:lvl w:ilvl="7" w:tplc="585C341E" w:tentative="1">
      <w:start w:val="1"/>
      <w:numFmt w:val="lowerLetter"/>
      <w:lvlText w:val="%8."/>
      <w:lvlJc w:val="left"/>
      <w:pPr>
        <w:ind w:left="5760" w:hanging="360"/>
      </w:pPr>
    </w:lvl>
    <w:lvl w:ilvl="8" w:tplc="D83C283A" w:tentative="1">
      <w:start w:val="1"/>
      <w:numFmt w:val="lowerRoman"/>
      <w:lvlText w:val="%9."/>
      <w:lvlJc w:val="right"/>
      <w:pPr>
        <w:ind w:left="6480" w:hanging="180"/>
      </w:pPr>
    </w:lvl>
  </w:abstractNum>
  <w:abstractNum w:abstractNumId="4" w15:restartNumberingAfterBreak="0">
    <w:nsid w:val="719C2BDE"/>
    <w:multiLevelType w:val="hybridMultilevel"/>
    <w:tmpl w:val="906E448A"/>
    <w:lvl w:ilvl="0" w:tplc="37C60AC0">
      <w:start w:val="1"/>
      <w:numFmt w:val="decimal"/>
      <w:lvlText w:val="%1."/>
      <w:lvlJc w:val="left"/>
      <w:pPr>
        <w:ind w:left="720" w:hanging="360"/>
      </w:pPr>
    </w:lvl>
    <w:lvl w:ilvl="1" w:tplc="EC68E3A2" w:tentative="1">
      <w:start w:val="1"/>
      <w:numFmt w:val="lowerLetter"/>
      <w:lvlText w:val="%2."/>
      <w:lvlJc w:val="left"/>
      <w:pPr>
        <w:ind w:left="1440" w:hanging="360"/>
      </w:pPr>
    </w:lvl>
    <w:lvl w:ilvl="2" w:tplc="73C024A0" w:tentative="1">
      <w:start w:val="1"/>
      <w:numFmt w:val="lowerRoman"/>
      <w:lvlText w:val="%3."/>
      <w:lvlJc w:val="right"/>
      <w:pPr>
        <w:ind w:left="2160" w:hanging="180"/>
      </w:pPr>
    </w:lvl>
    <w:lvl w:ilvl="3" w:tplc="9740EE72" w:tentative="1">
      <w:start w:val="1"/>
      <w:numFmt w:val="decimal"/>
      <w:lvlText w:val="%4."/>
      <w:lvlJc w:val="left"/>
      <w:pPr>
        <w:ind w:left="2880" w:hanging="360"/>
      </w:pPr>
    </w:lvl>
    <w:lvl w:ilvl="4" w:tplc="3542B1B2" w:tentative="1">
      <w:start w:val="1"/>
      <w:numFmt w:val="lowerLetter"/>
      <w:lvlText w:val="%5."/>
      <w:lvlJc w:val="left"/>
      <w:pPr>
        <w:ind w:left="3600" w:hanging="360"/>
      </w:pPr>
    </w:lvl>
    <w:lvl w:ilvl="5" w:tplc="9C982094" w:tentative="1">
      <w:start w:val="1"/>
      <w:numFmt w:val="lowerRoman"/>
      <w:lvlText w:val="%6."/>
      <w:lvlJc w:val="right"/>
      <w:pPr>
        <w:ind w:left="4320" w:hanging="180"/>
      </w:pPr>
    </w:lvl>
    <w:lvl w:ilvl="6" w:tplc="4C0018CE" w:tentative="1">
      <w:start w:val="1"/>
      <w:numFmt w:val="decimal"/>
      <w:lvlText w:val="%7."/>
      <w:lvlJc w:val="left"/>
      <w:pPr>
        <w:ind w:left="5040" w:hanging="360"/>
      </w:pPr>
    </w:lvl>
    <w:lvl w:ilvl="7" w:tplc="08F89546" w:tentative="1">
      <w:start w:val="1"/>
      <w:numFmt w:val="lowerLetter"/>
      <w:lvlText w:val="%8."/>
      <w:lvlJc w:val="left"/>
      <w:pPr>
        <w:ind w:left="5760" w:hanging="360"/>
      </w:pPr>
    </w:lvl>
    <w:lvl w:ilvl="8" w:tplc="1DDC0712"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08"/>
    <w:rsid w:val="00047C26"/>
    <w:rsid w:val="00051F34"/>
    <w:rsid w:val="000917F4"/>
    <w:rsid w:val="000C7008"/>
    <w:rsid w:val="00104830"/>
    <w:rsid w:val="001676BD"/>
    <w:rsid w:val="001D651C"/>
    <w:rsid w:val="001E5F53"/>
    <w:rsid w:val="0023310A"/>
    <w:rsid w:val="002427DF"/>
    <w:rsid w:val="002457E2"/>
    <w:rsid w:val="002765BA"/>
    <w:rsid w:val="00295284"/>
    <w:rsid w:val="00417021"/>
    <w:rsid w:val="00445414"/>
    <w:rsid w:val="00475357"/>
    <w:rsid w:val="0052324A"/>
    <w:rsid w:val="00571F3F"/>
    <w:rsid w:val="005C4EA9"/>
    <w:rsid w:val="005C566D"/>
    <w:rsid w:val="006109F6"/>
    <w:rsid w:val="006E7117"/>
    <w:rsid w:val="0072069A"/>
    <w:rsid w:val="00734E2A"/>
    <w:rsid w:val="00746D21"/>
    <w:rsid w:val="00950594"/>
    <w:rsid w:val="00977738"/>
    <w:rsid w:val="00993CB9"/>
    <w:rsid w:val="0099744F"/>
    <w:rsid w:val="009E1AEC"/>
    <w:rsid w:val="009E5E59"/>
    <w:rsid w:val="00A169BD"/>
    <w:rsid w:val="00A519C9"/>
    <w:rsid w:val="00A76AF1"/>
    <w:rsid w:val="00AE5F65"/>
    <w:rsid w:val="00B2121A"/>
    <w:rsid w:val="00BA5BC6"/>
    <w:rsid w:val="00BC42F0"/>
    <w:rsid w:val="00BC4E19"/>
    <w:rsid w:val="00BD7212"/>
    <w:rsid w:val="00BE3BF0"/>
    <w:rsid w:val="00C50C51"/>
    <w:rsid w:val="00C67A94"/>
    <w:rsid w:val="00D73CB6"/>
    <w:rsid w:val="00EC366F"/>
    <w:rsid w:val="00F3309F"/>
    <w:rsid w:val="00FC3C65"/>
    <w:rsid w:val="00FC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E302"/>
  <w15:docId w15:val="{A6B77FB3-71FD-4924-AA2E-B12D37E2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0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008"/>
    <w:pPr>
      <w:ind w:left="720"/>
      <w:contextualSpacing/>
    </w:pPr>
  </w:style>
  <w:style w:type="paragraph" w:styleId="Header">
    <w:name w:val="header"/>
    <w:basedOn w:val="Normal"/>
    <w:link w:val="HeaderChar"/>
    <w:uiPriority w:val="99"/>
    <w:unhideWhenUsed/>
    <w:rsid w:val="00997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44F"/>
  </w:style>
  <w:style w:type="paragraph" w:styleId="Footer">
    <w:name w:val="footer"/>
    <w:basedOn w:val="Normal"/>
    <w:link w:val="FooterChar"/>
    <w:uiPriority w:val="99"/>
    <w:unhideWhenUsed/>
    <w:rsid w:val="00997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2021-10-15T22:08:00Z</dcterms:created>
  <dcterms:modified xsi:type="dcterms:W3CDTF">2021-10-15T22:08:00Z</dcterms:modified>
</cp:coreProperties>
</file>